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374" w:rsidRDefault="00375527">
      <w:pPr>
        <w:pStyle w:val="1"/>
        <w:shd w:val="clear" w:color="auto" w:fill="auto"/>
        <w:spacing w:after="3400"/>
        <w:ind w:firstLine="0"/>
        <w:jc w:val="both"/>
      </w:pPr>
      <w:r>
        <w:t xml:space="preserve">Приложение к АООП НОО для </w:t>
      </w:r>
      <w:proofErr w:type="gramStart"/>
      <w:r>
        <w:t>обучающихся</w:t>
      </w:r>
      <w:proofErr w:type="gramEnd"/>
      <w:r>
        <w:t xml:space="preserve"> с ТНР</w:t>
      </w:r>
      <w:r w:rsidR="007C18DC">
        <w:t xml:space="preserve"> 5.1 СОШ 4</w:t>
      </w:r>
    </w:p>
    <w:p w:rsidR="00E54374" w:rsidRDefault="00375527">
      <w:pPr>
        <w:pStyle w:val="20"/>
        <w:shd w:val="clear" w:color="auto" w:fill="auto"/>
      </w:pPr>
      <w:r>
        <w:t>ПРОГРАММА</w:t>
      </w:r>
      <w:r>
        <w:br/>
        <w:t>КОРРЕКЦИОННОГО КУРСА</w:t>
      </w:r>
      <w:r>
        <w:br/>
        <w:t>«Коррекционно-развивающие занятия с учителем-дефектологом»,</w:t>
      </w:r>
      <w:r>
        <w:br/>
        <w:t xml:space="preserve">обучающихся в общеобразовательном </w:t>
      </w:r>
      <w:r>
        <w:t>учреждении в условиях ФГОС,</w:t>
      </w:r>
      <w:r>
        <w:br/>
        <w:t>как часть адаптированной основной образовательной программы НОО</w:t>
      </w:r>
      <w:r>
        <w:br/>
        <w:t>(вариант 5.1)</w:t>
      </w:r>
    </w:p>
    <w:p w:rsidR="00E54374" w:rsidRDefault="00375527">
      <w:pPr>
        <w:pStyle w:val="1"/>
        <w:shd w:val="clear" w:color="auto" w:fill="auto"/>
        <w:spacing w:after="4380" w:line="271" w:lineRule="auto"/>
        <w:ind w:left="5680" w:firstLine="0"/>
      </w:pPr>
      <w:r>
        <w:t>Авторы / Разработчики: учителя- дефектологи</w:t>
      </w:r>
    </w:p>
    <w:p w:rsidR="007C18DC" w:rsidRDefault="007C18DC">
      <w:pPr>
        <w:pStyle w:val="11"/>
        <w:keepNext/>
        <w:keepLines/>
        <w:shd w:val="clear" w:color="auto" w:fill="auto"/>
        <w:ind w:firstLine="0"/>
        <w:jc w:val="center"/>
      </w:pPr>
      <w:bookmarkStart w:id="0" w:name="bookmark0"/>
      <w:bookmarkStart w:id="1" w:name="bookmark1"/>
    </w:p>
    <w:p w:rsidR="007C18DC" w:rsidRDefault="007C18DC">
      <w:pPr>
        <w:pStyle w:val="11"/>
        <w:keepNext/>
        <w:keepLines/>
        <w:shd w:val="clear" w:color="auto" w:fill="auto"/>
        <w:ind w:firstLine="0"/>
        <w:jc w:val="center"/>
      </w:pPr>
    </w:p>
    <w:p w:rsidR="007C18DC" w:rsidRDefault="007C18DC">
      <w:pPr>
        <w:pStyle w:val="11"/>
        <w:keepNext/>
        <w:keepLines/>
        <w:shd w:val="clear" w:color="auto" w:fill="auto"/>
        <w:ind w:firstLine="0"/>
        <w:jc w:val="center"/>
      </w:pPr>
    </w:p>
    <w:p w:rsidR="007C18DC" w:rsidRDefault="007C18DC">
      <w:pPr>
        <w:pStyle w:val="11"/>
        <w:keepNext/>
        <w:keepLines/>
        <w:shd w:val="clear" w:color="auto" w:fill="auto"/>
        <w:ind w:firstLine="0"/>
        <w:jc w:val="center"/>
      </w:pPr>
    </w:p>
    <w:p w:rsidR="007C18DC" w:rsidRDefault="007C18DC">
      <w:pPr>
        <w:pStyle w:val="11"/>
        <w:keepNext/>
        <w:keepLines/>
        <w:shd w:val="clear" w:color="auto" w:fill="auto"/>
        <w:ind w:firstLine="0"/>
        <w:jc w:val="center"/>
      </w:pPr>
    </w:p>
    <w:p w:rsidR="007C18DC" w:rsidRDefault="007C18DC">
      <w:pPr>
        <w:pStyle w:val="11"/>
        <w:keepNext/>
        <w:keepLines/>
        <w:shd w:val="clear" w:color="auto" w:fill="auto"/>
        <w:ind w:firstLine="0"/>
        <w:jc w:val="center"/>
      </w:pPr>
    </w:p>
    <w:p w:rsidR="00E54374" w:rsidRDefault="00375527">
      <w:pPr>
        <w:pStyle w:val="11"/>
        <w:keepNext/>
        <w:keepLines/>
        <w:shd w:val="clear" w:color="auto" w:fill="auto"/>
        <w:ind w:firstLine="0"/>
        <w:jc w:val="center"/>
      </w:pPr>
      <w:r>
        <w:t>Содержание</w:t>
      </w:r>
      <w:bookmarkEnd w:id="0"/>
      <w:bookmarkEnd w:id="1"/>
    </w:p>
    <w:p w:rsidR="00E54374" w:rsidRDefault="00375527">
      <w:pPr>
        <w:pStyle w:val="1"/>
        <w:numPr>
          <w:ilvl w:val="0"/>
          <w:numId w:val="1"/>
        </w:numPr>
        <w:shd w:val="clear" w:color="auto" w:fill="auto"/>
        <w:tabs>
          <w:tab w:val="left" w:pos="466"/>
          <w:tab w:val="left" w:pos="8549"/>
        </w:tabs>
        <w:ind w:firstLine="0"/>
      </w:pPr>
      <w:r>
        <w:t>Пояснительная записка</w:t>
      </w:r>
      <w:r>
        <w:tab/>
        <w:t>3</w:t>
      </w:r>
    </w:p>
    <w:p w:rsidR="00E54374" w:rsidRDefault="00375527">
      <w:pPr>
        <w:pStyle w:val="1"/>
        <w:numPr>
          <w:ilvl w:val="0"/>
          <w:numId w:val="1"/>
        </w:numPr>
        <w:shd w:val="clear" w:color="auto" w:fill="auto"/>
        <w:tabs>
          <w:tab w:val="left" w:pos="466"/>
          <w:tab w:val="left" w:pos="8549"/>
        </w:tabs>
        <w:ind w:firstLine="0"/>
      </w:pPr>
      <w:r>
        <w:t>Общая характеристик</w:t>
      </w:r>
      <w:r>
        <w:t>а коррекционно-развивающего курса</w:t>
      </w:r>
      <w:r>
        <w:tab/>
        <w:t>7</w:t>
      </w:r>
    </w:p>
    <w:p w:rsidR="00E54374" w:rsidRDefault="00375527">
      <w:pPr>
        <w:pStyle w:val="1"/>
        <w:numPr>
          <w:ilvl w:val="0"/>
          <w:numId w:val="1"/>
        </w:numPr>
        <w:shd w:val="clear" w:color="auto" w:fill="auto"/>
        <w:tabs>
          <w:tab w:val="left" w:pos="466"/>
        </w:tabs>
        <w:ind w:firstLine="0"/>
      </w:pPr>
      <w:r>
        <w:t>Описание места коррекционно-развивающего курса в учебном плане 10</w:t>
      </w:r>
    </w:p>
    <w:p w:rsidR="00E54374" w:rsidRDefault="00375527">
      <w:pPr>
        <w:pStyle w:val="1"/>
        <w:numPr>
          <w:ilvl w:val="0"/>
          <w:numId w:val="1"/>
        </w:numPr>
        <w:shd w:val="clear" w:color="auto" w:fill="auto"/>
        <w:tabs>
          <w:tab w:val="left" w:pos="466"/>
        </w:tabs>
        <w:ind w:left="540" w:hanging="540"/>
      </w:pPr>
      <w:r>
        <w:t>Описание ценностных ориентиров содержания коррекционно- 10 развивающего курса</w:t>
      </w:r>
    </w:p>
    <w:p w:rsidR="00E54374" w:rsidRDefault="00375527">
      <w:pPr>
        <w:pStyle w:val="1"/>
        <w:numPr>
          <w:ilvl w:val="0"/>
          <w:numId w:val="1"/>
        </w:numPr>
        <w:shd w:val="clear" w:color="auto" w:fill="auto"/>
        <w:tabs>
          <w:tab w:val="left" w:pos="466"/>
        </w:tabs>
        <w:ind w:left="540" w:hanging="540"/>
      </w:pPr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освоения 10 </w:t>
      </w:r>
      <w:r>
        <w:t>коррекционно-развивающего курса</w:t>
      </w:r>
    </w:p>
    <w:p w:rsidR="00E54374" w:rsidRDefault="00375527">
      <w:pPr>
        <w:pStyle w:val="1"/>
        <w:numPr>
          <w:ilvl w:val="0"/>
          <w:numId w:val="1"/>
        </w:numPr>
        <w:shd w:val="clear" w:color="auto" w:fill="auto"/>
        <w:tabs>
          <w:tab w:val="left" w:pos="466"/>
          <w:tab w:val="left" w:pos="8549"/>
        </w:tabs>
        <w:ind w:firstLine="0"/>
      </w:pPr>
      <w:r>
        <w:t>Содержание коррекционно-развивающего курса</w:t>
      </w:r>
      <w:r>
        <w:tab/>
        <w:t>11</w:t>
      </w:r>
    </w:p>
    <w:p w:rsidR="00E54374" w:rsidRDefault="00375527">
      <w:pPr>
        <w:pStyle w:val="1"/>
        <w:shd w:val="clear" w:color="auto" w:fill="auto"/>
        <w:ind w:firstLine="0"/>
      </w:pPr>
      <w:r>
        <w:t>7 Тематическое планирование коррекционно-развивающего курса 14</w:t>
      </w:r>
    </w:p>
    <w:p w:rsidR="00E54374" w:rsidRDefault="00375527">
      <w:pPr>
        <w:pStyle w:val="1"/>
        <w:shd w:val="clear" w:color="auto" w:fill="auto"/>
        <w:tabs>
          <w:tab w:val="left" w:pos="8549"/>
        </w:tabs>
        <w:ind w:firstLine="0"/>
        <w:sectPr w:rsidR="00E54374">
          <w:footerReference w:type="default" r:id="rId8"/>
          <w:footerReference w:type="first" r:id="rId9"/>
          <w:pgSz w:w="11900" w:h="16840"/>
          <w:pgMar w:top="924" w:right="837" w:bottom="1125" w:left="1660" w:header="0" w:footer="3" w:gutter="0"/>
          <w:pgNumType w:start="1"/>
          <w:cols w:space="720"/>
          <w:noEndnote/>
          <w:titlePg/>
          <w:docGrid w:linePitch="360"/>
        </w:sectPr>
      </w:pPr>
      <w:r>
        <w:t>8 Материально-техническое обеспечение образовательной деятельности</w:t>
      </w:r>
      <w:r>
        <w:tab/>
        <w:t>21</w:t>
      </w:r>
    </w:p>
    <w:p w:rsidR="00E54374" w:rsidRDefault="0037552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360"/>
        </w:tabs>
        <w:spacing w:before="260"/>
        <w:ind w:firstLine="0"/>
        <w:jc w:val="center"/>
      </w:pPr>
      <w:bookmarkStart w:id="2" w:name="bookmark2"/>
      <w:bookmarkStart w:id="3" w:name="bookmark3"/>
      <w:r>
        <w:lastRenderedPageBreak/>
        <w:t>Пояснительная записка</w:t>
      </w:r>
      <w:bookmarkEnd w:id="2"/>
      <w:bookmarkEnd w:id="3"/>
    </w:p>
    <w:p w:rsidR="00E54374" w:rsidRDefault="007C18DC">
      <w:pPr>
        <w:pStyle w:val="1"/>
        <w:shd w:val="clear" w:color="auto" w:fill="auto"/>
        <w:ind w:firstLine="720"/>
        <w:jc w:val="both"/>
      </w:pPr>
      <w:proofErr w:type="gramStart"/>
      <w:r>
        <w:t>Рабочая п</w:t>
      </w:r>
      <w:bookmarkStart w:id="4" w:name="_GoBack"/>
      <w:bookmarkEnd w:id="4"/>
      <w:r w:rsidR="00375527">
        <w:t xml:space="preserve">рограмма коррекционной работы в соответствии с федеральным государственным образовательным стандартом начального общего образования </w:t>
      </w:r>
      <w:r w:rsidR="00375527">
        <w:t>направлена на создание системы комплексной помощи детям с тяжелыми нарушениями речи в освоении адаптированной основной образовательной программы начального общего образования, коррекцию недостатков в учебной и познавательной деятельности обучающихся, их со</w:t>
      </w:r>
      <w:r w:rsidR="00375527">
        <w:t>циальную адаптацию и оказание помощи детям этой категории в освоении общей образовательной программы.</w:t>
      </w:r>
      <w:proofErr w:type="gramEnd"/>
    </w:p>
    <w:p w:rsidR="00E54374" w:rsidRDefault="00375527">
      <w:pPr>
        <w:pStyle w:val="1"/>
        <w:shd w:val="clear" w:color="auto" w:fill="auto"/>
        <w:ind w:firstLine="720"/>
        <w:jc w:val="both"/>
      </w:pPr>
      <w:r>
        <w:t>Программа разработана в соответствии со следующими нормативными документами: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345"/>
        </w:tabs>
        <w:ind w:firstLine="720"/>
        <w:jc w:val="both"/>
      </w:pPr>
      <w:r>
        <w:t xml:space="preserve">Федерального закона «Об образовании в Российской Федерации» от 29.12.2012 </w:t>
      </w:r>
      <w:r>
        <w:t>года № 273-ФЗ ( редакция от 02.06.2016, с изм. и доп., вступ. в силу с 01.07.2016);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345"/>
        </w:tabs>
        <w:ind w:firstLine="720"/>
        <w:jc w:val="both"/>
      </w:pPr>
      <w:r>
        <w:t>Федерального государственного образовательного стандарта начального общего образования (</w:t>
      </w:r>
      <w:proofErr w:type="gramStart"/>
      <w:r>
        <w:t>утверждён</w:t>
      </w:r>
      <w:proofErr w:type="gramEnd"/>
      <w:r>
        <w:fldChar w:fldCharType="begin"/>
      </w:r>
      <w:r>
        <w:instrText>HYPERLINK "http://www.edu.ru/db/mo/Data/d_09/m373.html"</w:instrText>
      </w:r>
      <w:r>
        <w:fldChar w:fldCharType="separate"/>
      </w:r>
      <w:r>
        <w:t xml:space="preserve"> приказом Министерст</w:t>
      </w:r>
      <w:r>
        <w:t>ва образования и науки Российской</w:t>
      </w:r>
      <w:r>
        <w:fldChar w:fldCharType="end"/>
      </w:r>
      <w:r>
        <w:t xml:space="preserve"> </w:t>
      </w:r>
      <w:hyperlink r:id="rId10" w:history="1">
        <w:r>
          <w:t xml:space="preserve">Федерации от 06.10.2009 № 373, </w:t>
        </w:r>
      </w:hyperlink>
      <w:r>
        <w:t>с изменениями и дополнениями).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345"/>
        </w:tabs>
        <w:ind w:firstLine="720"/>
        <w:jc w:val="both"/>
      </w:pPr>
      <w:r>
        <w:t xml:space="preserve">Федерального государственного образовательного стандарта начального общего образования обучающихся </w:t>
      </w:r>
      <w:r>
        <w:t>с ограниченными возможностями здоровья (утвержден приказом Министерства образования и науки Российской Федерации от 19.12.2014 № 1598 (далее - ФГОС НОО для детей с ОВЗ)).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345"/>
        </w:tabs>
        <w:ind w:firstLine="720"/>
        <w:jc w:val="both"/>
      </w:pPr>
      <w:r>
        <w:t>Постановления Главного государственного санитарного врача РФ от</w:t>
      </w:r>
    </w:p>
    <w:p w:rsidR="00E54374" w:rsidRDefault="00375527">
      <w:pPr>
        <w:pStyle w:val="1"/>
        <w:shd w:val="clear" w:color="auto" w:fill="auto"/>
        <w:tabs>
          <w:tab w:val="left" w:pos="1345"/>
          <w:tab w:val="left" w:pos="1997"/>
        </w:tabs>
        <w:ind w:firstLine="0"/>
        <w:jc w:val="both"/>
      </w:pPr>
      <w:r>
        <w:t>10.07.2015</w:t>
      </w:r>
      <w:r>
        <w:tab/>
        <w:t>№</w:t>
      </w:r>
      <w:r>
        <w:tab/>
        <w:t>26 «Об у</w:t>
      </w:r>
      <w:r>
        <w:t>тверждении СанПиН 2.4.2.3286-15 «</w:t>
      </w:r>
      <w:proofErr w:type="spellStart"/>
      <w:r>
        <w:t>Санитарно</w:t>
      </w:r>
      <w:r>
        <w:softHyphen/>
      </w:r>
      <w:proofErr w:type="spellEnd"/>
    </w:p>
    <w:p w:rsidR="00E54374" w:rsidRDefault="00375527">
      <w:pPr>
        <w:pStyle w:val="1"/>
        <w:shd w:val="clear" w:color="auto" w:fill="auto"/>
        <w:ind w:firstLine="0"/>
        <w:jc w:val="both"/>
      </w:pPr>
      <w:r>
        <w:t>эпидемиологические требования к условиям и организации обучения и воспитания в организациях, осуществляющих образовательную деятельность по адаптированным основным общеобразовательным программам для обучающихся с</w:t>
      </w:r>
      <w:r>
        <w:t xml:space="preserve"> ограниченными возможностями здоровья“ (зарегистрировано в Минюсте России 14.08.2015 № 38528).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345"/>
        </w:tabs>
        <w:ind w:firstLine="720"/>
        <w:jc w:val="both"/>
      </w:pPr>
      <w:r>
        <w:t>Адаптированной основной образовательной программы начального общего образования обучающихся с тяжелым нарушением речи (вариант 5.1).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— Программы для общеобразова</w:t>
      </w:r>
      <w:r>
        <w:t xml:space="preserve">тельных учреждений. </w:t>
      </w:r>
      <w:proofErr w:type="spellStart"/>
      <w:r>
        <w:t>Коррекционно</w:t>
      </w:r>
      <w:r>
        <w:softHyphen/>
        <w:t>развивающее</w:t>
      </w:r>
      <w:proofErr w:type="spellEnd"/>
      <w:r>
        <w:t xml:space="preserve"> обучение: Начальные классы </w:t>
      </w:r>
      <w:r w:rsidRPr="007C18DC">
        <w:rPr>
          <w:lang w:eastAsia="en-US" w:bidi="en-US"/>
        </w:rPr>
        <w:t>(</w:t>
      </w:r>
      <w:r>
        <w:rPr>
          <w:lang w:val="en-US" w:eastAsia="en-US" w:bidi="en-US"/>
        </w:rPr>
        <w:t>I</w:t>
      </w:r>
      <w:r w:rsidRPr="007C18DC">
        <w:rPr>
          <w:lang w:eastAsia="en-US" w:bidi="en-US"/>
        </w:rPr>
        <w:t>-</w:t>
      </w:r>
      <w:r>
        <w:rPr>
          <w:lang w:val="en-US" w:eastAsia="en-US" w:bidi="en-US"/>
        </w:rPr>
        <w:t>IV</w:t>
      </w:r>
      <w:r w:rsidRPr="007C18DC">
        <w:rPr>
          <w:lang w:eastAsia="en-US" w:bidi="en-US"/>
        </w:rPr>
        <w:t xml:space="preserve">). </w:t>
      </w:r>
      <w:r>
        <w:t xml:space="preserve">Подготовительный класс / Под ред. С.Г. Шевченко М.: Школьная пресса, 2004. - 176с. («Воспитание и обучение детей с нарушениями развития. Библиотека журнала»; </w:t>
      </w:r>
      <w:proofErr w:type="spellStart"/>
      <w:r>
        <w:t>Вып</w:t>
      </w:r>
      <w:proofErr w:type="spellEnd"/>
      <w:r>
        <w:t>. 21);</w:t>
      </w:r>
    </w:p>
    <w:p w:rsidR="00E54374" w:rsidRDefault="00375527">
      <w:pPr>
        <w:pStyle w:val="1"/>
        <w:shd w:val="clear" w:color="auto" w:fill="auto"/>
        <w:spacing w:after="260"/>
        <w:ind w:firstLine="720"/>
        <w:jc w:val="both"/>
      </w:pPr>
      <w:r>
        <w:t>— Федера</w:t>
      </w:r>
      <w:r>
        <w:t>льный закон «Об образовании в Российской Федерации» от 29.12.2012 (вступил в силу 01.09.2013) № 273-ФЗ;</w:t>
      </w:r>
    </w:p>
    <w:p w:rsidR="00E54374" w:rsidRDefault="00375527">
      <w:pPr>
        <w:pStyle w:val="11"/>
        <w:keepNext/>
        <w:keepLines/>
        <w:shd w:val="clear" w:color="auto" w:fill="auto"/>
        <w:jc w:val="both"/>
      </w:pPr>
      <w:bookmarkStart w:id="5" w:name="bookmark4"/>
      <w:bookmarkStart w:id="6" w:name="bookmark5"/>
      <w:r>
        <w:t>Возрастные и индивидуальные особенности развития детей с тяжелыми нарушениями речи</w:t>
      </w:r>
      <w:bookmarkEnd w:id="5"/>
      <w:bookmarkEnd w:id="6"/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В настоящее время контингент обучающихся с речевыми нарушениями, </w:t>
      </w:r>
      <w:r>
        <w:t>начинающих школьное обучение, существенно изменился как по состоянию речевого развития, так и по уровню подготовленности к систематическому обучению. Эти изменения обусловлены рядом позитивных и негативных факторов: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345"/>
        </w:tabs>
        <w:ind w:firstLine="720"/>
        <w:jc w:val="both"/>
      </w:pPr>
      <w:r>
        <w:t>влиянием позитивных результатов деятельн</w:t>
      </w:r>
      <w:r>
        <w:t>ости дифференцированной системы логопедической помощи в дошкольных образовательных организациях для детей с нарушениями речи, которые позволили минимизировать воздействие первичного речевого дефекта на общее психическое развитие ребенка и его обучаемость;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345"/>
        </w:tabs>
        <w:ind w:firstLine="720"/>
        <w:jc w:val="both"/>
      </w:pPr>
      <w:r>
        <w:t>широким внедрением ранней логопедической помощи на основе ранней диагностики детей группы риска по возникновению речевой патологии;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345"/>
        </w:tabs>
        <w:ind w:firstLine="720"/>
        <w:jc w:val="both"/>
      </w:pPr>
      <w:r>
        <w:t>повышением эффективности логопедического воздействия за счет применения инновационных технологий логопедической работы;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40"/>
        </w:tabs>
        <w:ind w:firstLine="720"/>
        <w:jc w:val="both"/>
      </w:pPr>
      <w:r>
        <w:t>возр</w:t>
      </w:r>
      <w:r>
        <w:t>осшей распространенностью органических форм речевой патологии, нередко в сочетании с другими (множественными) нарушениями психофизического развития.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lastRenderedPageBreak/>
        <w:t>В связи с этим в настоящее время наметились две основные тенденции в качественном изменении контингента обу</w:t>
      </w:r>
      <w:r>
        <w:t>чающихся. Одна тенденция заключается в минимизации проявлений речевых нарушений к школьному возрасту при сохранении трудностей свободного оперирования языковыми средствами, что ограничивает коммуникативную практику, приводит к возникновению явлений школьно</w:t>
      </w:r>
      <w:r>
        <w:t xml:space="preserve">й </w:t>
      </w:r>
      <w:proofErr w:type="spellStart"/>
      <w:r>
        <w:t>дезадаптации</w:t>
      </w:r>
      <w:proofErr w:type="spellEnd"/>
      <w:r>
        <w:t>. Другая тенденция характеризуется утяжелением структуры речевого дефекта у обучающихся, множественными нарушениями языковой системы в сочетании с комплексными анализаторными расстройствами.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У значительной части обучающихся с ТНР отмечаются о</w:t>
      </w:r>
      <w:r>
        <w:t>собенности речевого поведения - незаинтересованность в вербальном контакте, неумение ориентироваться в ситуации общения, а в случае выраженных речевых расстройств - негативизм и значительные трудности речевой коммуникации.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Социальное развитие большинства о</w:t>
      </w:r>
      <w:r>
        <w:t>бучающихся с нарушениями речи полноценно не происходит в связи с недостаточным освоением способов речевого поведения, неумением выбирать коммуникативные стратегии и тактики решения проблемных ситуаций.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Обучающиеся с ТНР - обучающиеся с выраженными речевыми</w:t>
      </w:r>
      <w:r>
        <w:t>/ языковыми (коммуникативными) расстройствами - представляют собой разнородную группу не только по степени выраженности речевого дефекта, но и по механизму его возникновения, уровню общего и речевого развития, наличию/ отсутствию сопутствующих нарушений.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Н</w:t>
      </w:r>
      <w:r>
        <w:t>а практике в качестве инструмента дифференциации специалистами используются две классификации, выполненные по разным основаниям: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40"/>
        </w:tabs>
        <w:spacing w:line="262" w:lineRule="auto"/>
        <w:ind w:firstLine="720"/>
        <w:jc w:val="both"/>
      </w:pPr>
      <w:r>
        <w:t>психолого-педагогическая классификация;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40"/>
        </w:tabs>
        <w:spacing w:line="262" w:lineRule="auto"/>
        <w:ind w:firstLine="720"/>
        <w:jc w:val="both"/>
      </w:pPr>
      <w:r>
        <w:t>клинико-педагогическая классификация.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rPr>
          <w:i/>
          <w:iCs/>
        </w:rPr>
        <w:t>По психолого-педагогической классификации</w:t>
      </w:r>
      <w:r>
        <w:t xml:space="preserve"> выделяю</w:t>
      </w:r>
      <w:r>
        <w:t>тся группы обучающихся, имеющие общие проявления речевого дефекта при разных по механизму формах аномального речевого развития.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 xml:space="preserve">Согласно данной классификации обучение по адаптированной основной общеобразовательной программе начального общего образования организуется для </w:t>
      </w:r>
      <w:proofErr w:type="gramStart"/>
      <w:r>
        <w:t>обучающихся</w:t>
      </w:r>
      <w:proofErr w:type="gramEnd"/>
      <w:r>
        <w:t xml:space="preserve">, имеющих </w:t>
      </w:r>
      <w:r>
        <w:rPr>
          <w:lang w:val="en-US" w:eastAsia="en-US" w:bidi="en-US"/>
        </w:rPr>
        <w:t>II</w:t>
      </w:r>
      <w:r w:rsidRPr="007C18DC">
        <w:rPr>
          <w:lang w:eastAsia="en-US" w:bidi="en-US"/>
        </w:rPr>
        <w:t xml:space="preserve"> </w:t>
      </w:r>
      <w:r>
        <w:t xml:space="preserve">и </w:t>
      </w:r>
      <w:r>
        <w:rPr>
          <w:lang w:val="en-US" w:eastAsia="en-US" w:bidi="en-US"/>
        </w:rPr>
        <w:t>III</w:t>
      </w:r>
      <w:r w:rsidRPr="007C18DC">
        <w:rPr>
          <w:lang w:eastAsia="en-US" w:bidi="en-US"/>
        </w:rPr>
        <w:t xml:space="preserve"> </w:t>
      </w:r>
      <w:r>
        <w:t xml:space="preserve">уровни речевого развития (по Р.Е. Левиной). Общее недоразвитие речи может </w:t>
      </w:r>
      <w:r>
        <w:t xml:space="preserve">наблюдаться при различных сложных формах детской речевой патологии, выделяемых в клинико-педагогической классификации речевых расстройств (алалия, афазия, дизартрия, </w:t>
      </w:r>
      <w:proofErr w:type="spellStart"/>
      <w:r>
        <w:t>ринолалия</w:t>
      </w:r>
      <w:proofErr w:type="spellEnd"/>
      <w:r>
        <w:t xml:space="preserve">, заикание, </w:t>
      </w:r>
      <w:proofErr w:type="spellStart"/>
      <w:r>
        <w:t>дислексия</w:t>
      </w:r>
      <w:proofErr w:type="spellEnd"/>
      <w:r>
        <w:t xml:space="preserve">, </w:t>
      </w:r>
      <w:proofErr w:type="spellStart"/>
      <w:r>
        <w:t>дисграфия</w:t>
      </w:r>
      <w:proofErr w:type="spellEnd"/>
      <w:r>
        <w:t>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Несмотря на различную природу, механизм речево</w:t>
      </w:r>
      <w:r>
        <w:t>го дефекта, у этих обучающихся отмечаются типичные проявления, свидетельствующие о системном нарушении формирования речевой функциональной системы.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Одним из ведущих признаков является более позднее, по сравнению с нормой, развитие речи; выраженное отставан</w:t>
      </w:r>
      <w:r>
        <w:t xml:space="preserve">ие в формировании экспрессивной речи при относительно благополучном понимании обращенной речи. Наблюдается недостаточная речевая активность, которая с возрастом, без специального обучения, резко снижается. Развивающаяся речь этих обучающихся </w:t>
      </w:r>
      <w:proofErr w:type="spellStart"/>
      <w:r>
        <w:t>аграмматична</w:t>
      </w:r>
      <w:proofErr w:type="spellEnd"/>
      <w:r>
        <w:t xml:space="preserve">, </w:t>
      </w:r>
      <w:r>
        <w:t>изобилует большим числом разнообразных фонетических недостатков, малопонятна окружающим.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Нарушения в формировании речевой деятельности обучающихся негативно влияют на все психические процессы, протекающие в сенсорной, интеллектуальной, аффективно-волевой и</w:t>
      </w:r>
      <w:r>
        <w:t xml:space="preserve"> регуляторной сферах. Отмечается недостаточная устойчивость внимания, ограниченные возможности его распределения. При относительно сохранной смысловой, логической памяти у обучающихся снижена вербальная память, страдает продуктивность запоминания. Они забы</w:t>
      </w:r>
      <w:r>
        <w:t xml:space="preserve">вают сложные инструкции, элементы и последовательность заданий. У части обучающихся с ТНР низкая активность припоминания может сочетаться с </w:t>
      </w:r>
      <w:proofErr w:type="spellStart"/>
      <w:r>
        <w:t>дефицитарностью</w:t>
      </w:r>
      <w:proofErr w:type="spellEnd"/>
      <w:r>
        <w:t xml:space="preserve"> познавательной деятельности.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Связь между речевыми нарушениями и другими сторонами психического разви</w:t>
      </w:r>
      <w:r>
        <w:t xml:space="preserve">тия обусловливает специфические особенности мышления. Обладая в целом полноценными </w:t>
      </w:r>
      <w:r>
        <w:lastRenderedPageBreak/>
        <w:t>предпосылками для овладения мыслительными операциями, доступными их возрасту, обучающиеся отстают в развитии словесно-логического мышления, без специального обучения с трудо</w:t>
      </w:r>
      <w:r>
        <w:t>м овладевают анализом и синтезом, сравнением и обобщением.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Обучающимся с ТНР присуще и некоторое отставание в развитии двигательной сферы, проявляющееся плохой координацией движений, неуверенностью в выполнении дозированных движений, снижением скорости и л</w:t>
      </w:r>
      <w:r>
        <w:t>овкости движений, трудностью реализации сложных двигательных программ, требующих пространственно-временной организации движений (общих, мелких (кистей и пальцев рук), артикуляторных).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Обучающихся с ТНР отличает выраженная диссоциация между речевым и психич</w:t>
      </w:r>
      <w:r>
        <w:t>еским развитием. Психическое развитие этих обучающихся протекает, как правило, более благополучно, чем развитие речи. Для них характерна критичность к речевой недостаточности. Первичная системная речевая недостаточность тормозит формирование потенциально с</w:t>
      </w:r>
      <w:r>
        <w:t>охранных умственных способностей, препятствуя нормальному функционированию речевого интеллекта. Однако по мере формирования словесной речи и устранения речевого дефекта их интеллектуальное развитие приближается к нормативному.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Общее недоразвитие речи обуча</w:t>
      </w:r>
      <w:r>
        <w:t>ющихся с ТНР выражается в различной степени и определяется состоянием языковых средств и коммуникативных процессов.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 xml:space="preserve">Наиболее типичные и стойкие проявления общего недоразвития речи наблюдаются при алалии, афазии, дизартрии, реже - при </w:t>
      </w:r>
      <w:proofErr w:type="spellStart"/>
      <w:r>
        <w:t>ринолалии</w:t>
      </w:r>
      <w:proofErr w:type="spellEnd"/>
      <w:r>
        <w:t xml:space="preserve"> и заикании.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 xml:space="preserve">Обучающиеся с ТНР, находящиеся на </w:t>
      </w:r>
      <w:r>
        <w:rPr>
          <w:lang w:val="en-US" w:eastAsia="en-US" w:bidi="en-US"/>
        </w:rPr>
        <w:t>II</w:t>
      </w:r>
      <w:r w:rsidRPr="007C18DC">
        <w:rPr>
          <w:lang w:eastAsia="en-US" w:bidi="en-US"/>
        </w:rPr>
        <w:t xml:space="preserve"> </w:t>
      </w:r>
      <w:r>
        <w:t>уровне речевого развития (по Р.Е. Левиной), характеризуются использованием, хотя и постоянного, но искаженного и ограниченного запаса общеупотребительных слов, не способны дифференцированно обозначать названия предметов</w:t>
      </w:r>
      <w:r>
        <w:t>, действий, отдельных признаков.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На этом уровне возможно использование местоимений, простых предлогов в элементарных значениях, иногда союзов.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В речи встречаются отдельные формы словоизменения, наблюдаются попытки нахождения нужной грамматической формы сло</w:t>
      </w:r>
      <w:r>
        <w:t xml:space="preserve">ва, но эти попытки чаще всего оказываются неуспешными. Обучающиеся с ТНР, имеющие </w:t>
      </w:r>
      <w:r>
        <w:rPr>
          <w:lang w:val="en-US" w:eastAsia="en-US" w:bidi="en-US"/>
        </w:rPr>
        <w:t>II</w:t>
      </w:r>
      <w:r w:rsidRPr="007C18DC">
        <w:rPr>
          <w:lang w:eastAsia="en-US" w:bidi="en-US"/>
        </w:rPr>
        <w:t xml:space="preserve"> </w:t>
      </w:r>
      <w:r>
        <w:t xml:space="preserve">уровень речевого развития, не используют морфологические элементы для передачи грамматических отношений. Доступная фраза представлена </w:t>
      </w:r>
      <w:proofErr w:type="spellStart"/>
      <w:r>
        <w:t>лепетными</w:t>
      </w:r>
      <w:proofErr w:type="spellEnd"/>
      <w:r>
        <w:t xml:space="preserve"> элементами, которые последо</w:t>
      </w:r>
      <w:r>
        <w:t xml:space="preserve">вательно воспроизводят обозначаемую обучающимися ситуацию с привлечением поясняющих жестов, и вне конкретной ситуации непонятна. Звуковая сторона речи характеризуется фонетической неопределенностью, </w:t>
      </w:r>
      <w:proofErr w:type="spellStart"/>
      <w:r>
        <w:t>диффузностью</w:t>
      </w:r>
      <w:proofErr w:type="spellEnd"/>
      <w:r>
        <w:t xml:space="preserve"> произношения звуков вследствие неустойчивой </w:t>
      </w:r>
      <w:r>
        <w:t>артикуляции и низких возможностей их слухового распознавания. Задача выделения отдельных звуков в мотивационном и познавательном отношении непонятна обучающимся и невыполнима.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Отличительной чертой речевого развития обучающихся с ТНР этого уровня является о</w:t>
      </w:r>
      <w:r>
        <w:t>граниченная способность восприятия и воспроизведения слоговой структуры слова.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 xml:space="preserve">Обучающиеся с ТНР, находящиеся на </w:t>
      </w:r>
      <w:r>
        <w:rPr>
          <w:lang w:val="en-US" w:eastAsia="en-US" w:bidi="en-US"/>
        </w:rPr>
        <w:t>III</w:t>
      </w:r>
      <w:r w:rsidRPr="007C18DC">
        <w:rPr>
          <w:lang w:eastAsia="en-US" w:bidi="en-US"/>
        </w:rPr>
        <w:t xml:space="preserve"> </w:t>
      </w:r>
      <w:r>
        <w:t xml:space="preserve">уровне речевого развития (по Р.Е. Левиной), характеризуются возросшей речевой активностью, наличием развернутой фразовой речи с элементами </w:t>
      </w:r>
      <w:r>
        <w:t xml:space="preserve">лексико-грамматического и фонетико-фонематического недоразвития. Произношение обучающихся характеризуется недифференцированным произнесением звуков (особенно сложных по артикуляции, позднего онтогенеза). Наблюдаются множественные ошибки при передаче </w:t>
      </w:r>
      <w:proofErr w:type="spellStart"/>
      <w:r>
        <w:t>звукон</w:t>
      </w:r>
      <w:r>
        <w:t>аполняемости</w:t>
      </w:r>
      <w:proofErr w:type="spellEnd"/>
      <w:r>
        <w:t xml:space="preserve"> слов; неточное употребление многих лексических значений слов, значений даже простых предлогов; грамматических форм слова, вследствие чего нарушается синтаксическая связь слов в предложениях; неумение пользоваться способами словообразования. В </w:t>
      </w:r>
      <w:r>
        <w:t xml:space="preserve">свободных высказываниях преобладают простые распространенные предложения, почти не употребляются сложные синтаксические конструкции. Во фразовой речи обнаруживаются </w:t>
      </w:r>
      <w:proofErr w:type="spellStart"/>
      <w:r>
        <w:t>аграмматизмы</w:t>
      </w:r>
      <w:proofErr w:type="spellEnd"/>
      <w:r>
        <w:t>, часто отсутствует правильная связь слов в предложениях, выражающих временные,</w:t>
      </w:r>
      <w:r>
        <w:t xml:space="preserve"> пространственные и причинно-следственные отношения. У большинства обучающихся отмечаются недостатки звукопроизношения и нарушения воспроизведения </w:t>
      </w:r>
      <w:proofErr w:type="spellStart"/>
      <w:r>
        <w:lastRenderedPageBreak/>
        <w:t>звукослоговой</w:t>
      </w:r>
      <w:proofErr w:type="spellEnd"/>
      <w:r>
        <w:t xml:space="preserve"> структуры слов (в основном незнакомых и сложных по </w:t>
      </w:r>
      <w:proofErr w:type="spellStart"/>
      <w:r>
        <w:t>звукослоговой</w:t>
      </w:r>
      <w:proofErr w:type="spellEnd"/>
      <w:r>
        <w:t xml:space="preserve"> структуре), что создает значит</w:t>
      </w:r>
      <w:r>
        <w:t>ельные трудности в овладении звуковым анализом и синтезом.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Нарушения устной речи обучающихся с ТНР приводят к возникновению нарушений письменной речи (</w:t>
      </w:r>
      <w:proofErr w:type="spellStart"/>
      <w:r>
        <w:t>дисграфии</w:t>
      </w:r>
      <w:proofErr w:type="spellEnd"/>
      <w:r>
        <w:t xml:space="preserve"> и </w:t>
      </w:r>
      <w:proofErr w:type="spellStart"/>
      <w:r>
        <w:t>дислексии</w:t>
      </w:r>
      <w:proofErr w:type="spellEnd"/>
      <w:r>
        <w:t>), т.к. письмо и чтение осуществляются только на основе достаточно высокого развития</w:t>
      </w:r>
      <w:r>
        <w:t xml:space="preserve"> устной речи, и нарушения устной и письменной речи являются результатом воздействия единого </w:t>
      </w:r>
      <w:proofErr w:type="spellStart"/>
      <w:r>
        <w:t>этиопатогенетического</w:t>
      </w:r>
      <w:proofErr w:type="spellEnd"/>
      <w:r>
        <w:t xml:space="preserve"> фактора, являющегося их причиной и составляющего патологический механизм.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Симптоматика нарушений письма и чтения проявляется в стойких, специф</w:t>
      </w:r>
      <w:r>
        <w:t>ических, повторяющихся ошибках как на уровне текста, предложения, так и слова. Нарушения письма (</w:t>
      </w:r>
      <w:proofErr w:type="spellStart"/>
      <w:r>
        <w:t>дисграфия</w:t>
      </w:r>
      <w:proofErr w:type="spellEnd"/>
      <w:r>
        <w:t>) и чтения (</w:t>
      </w:r>
      <w:proofErr w:type="spellStart"/>
      <w:r>
        <w:t>дислексия</w:t>
      </w:r>
      <w:proofErr w:type="spellEnd"/>
      <w:r>
        <w:t>) могут сопровождаться разнообразными неречевыми расстройствами и в сочетании с ними входят в структуру нервно-психических и рече</w:t>
      </w:r>
      <w:r>
        <w:t xml:space="preserve">вых расстройств (при алалии, афазии, дизартрии, </w:t>
      </w:r>
      <w:proofErr w:type="spellStart"/>
      <w:r>
        <w:t>ринолалии</w:t>
      </w:r>
      <w:proofErr w:type="spellEnd"/>
      <w:r>
        <w:t xml:space="preserve"> и т.д.).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Дифференциация обучающихся на группы по уровню речевого развития принципиально недостаточна для выбора оптимального образовательного маршрута и определения содержания коррекционно-развивающ</w:t>
      </w:r>
      <w:r>
        <w:t>ей области требуется учет механизма речевого нарушения, определяющего структуру речевого дефекта при разных формах речевой патологии.</w:t>
      </w:r>
    </w:p>
    <w:p w:rsidR="00E54374" w:rsidRDefault="00375527">
      <w:pPr>
        <w:pStyle w:val="1"/>
        <w:shd w:val="clear" w:color="auto" w:fill="auto"/>
        <w:ind w:firstLine="780"/>
        <w:jc w:val="both"/>
      </w:pPr>
      <w:r>
        <w:t>Различия механизмов и структуры речевого дефекта у обучающихся с ТНР с различным уровнем речевого развития определяют необ</w:t>
      </w:r>
      <w:r>
        <w:t>ходимость многообразия специальной поддержки в получении образования.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Специфика содержания и методов обучения учащихся с ТНР является особенно существенной в младших классах (на ступени начального общего образования), где формируются предпосылки для овладе</w:t>
      </w:r>
      <w:r>
        <w:t>ния программой дальнейшего школьного обучения, в значительной мере обеспечивается коррекция речевого и психофизического развития.</w:t>
      </w:r>
    </w:p>
    <w:p w:rsidR="00E54374" w:rsidRDefault="00375527">
      <w:pPr>
        <w:pStyle w:val="1"/>
        <w:shd w:val="clear" w:color="auto" w:fill="auto"/>
        <w:spacing w:after="40"/>
        <w:ind w:firstLine="720"/>
        <w:jc w:val="both"/>
      </w:pPr>
      <w:r>
        <w:rPr>
          <w:b/>
          <w:bCs/>
        </w:rPr>
        <w:t>Цель программы</w:t>
      </w:r>
      <w:r>
        <w:t>:</w:t>
      </w:r>
    </w:p>
    <w:p w:rsidR="00E54374" w:rsidRDefault="00375527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Формирование школьно-значимых умений, навыков и осуществление коррекции недостатков в познавательном развитии </w:t>
      </w:r>
      <w:r>
        <w:t>детей с ТНР для полноценного развития личности ребенка.</w:t>
      </w:r>
    </w:p>
    <w:p w:rsidR="00E54374" w:rsidRDefault="00375527">
      <w:pPr>
        <w:pStyle w:val="1"/>
        <w:shd w:val="clear" w:color="auto" w:fill="auto"/>
        <w:spacing w:after="40" w:line="276" w:lineRule="auto"/>
        <w:ind w:firstLine="720"/>
        <w:jc w:val="both"/>
      </w:pPr>
      <w:r>
        <w:rPr>
          <w:b/>
          <w:bCs/>
        </w:rPr>
        <w:t>Задачи работы: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24"/>
        </w:tabs>
        <w:spacing w:after="40" w:line="228" w:lineRule="auto"/>
        <w:ind w:firstLine="720"/>
        <w:jc w:val="both"/>
      </w:pPr>
      <w:r>
        <w:t>осуществление диагностики и определение путей коррекции познавательных нарушений;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24"/>
        </w:tabs>
        <w:spacing w:after="40" w:line="228" w:lineRule="auto"/>
        <w:ind w:firstLine="720"/>
        <w:jc w:val="both"/>
      </w:pPr>
      <w:r>
        <w:t xml:space="preserve">расширение словарного запаса учащихся при ознакомлении детей с миром вещей, явлений, их свойствами и </w:t>
      </w:r>
      <w:r>
        <w:t>качествами;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24"/>
        </w:tabs>
        <w:spacing w:after="40" w:line="221" w:lineRule="auto"/>
        <w:ind w:firstLine="720"/>
        <w:jc w:val="both"/>
      </w:pPr>
      <w:r>
        <w:t>развитие связной речи;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24"/>
        </w:tabs>
        <w:spacing w:after="40" w:line="221" w:lineRule="auto"/>
        <w:ind w:firstLine="720"/>
        <w:jc w:val="both"/>
      </w:pPr>
      <w:r>
        <w:t>формирование и развитие мыслительных операций;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24"/>
        </w:tabs>
        <w:spacing w:after="40" w:line="221" w:lineRule="auto"/>
        <w:ind w:firstLine="720"/>
        <w:jc w:val="both"/>
      </w:pPr>
      <w:r>
        <w:t>коррекция и развитие восприятия, внимания, памяти;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24"/>
        </w:tabs>
        <w:spacing w:after="40" w:line="221" w:lineRule="auto"/>
        <w:ind w:firstLine="720"/>
        <w:jc w:val="both"/>
      </w:pPr>
      <w:r>
        <w:t>формирование и развитие пространственной ориентировки;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24"/>
        </w:tabs>
        <w:spacing w:after="40" w:line="228" w:lineRule="auto"/>
        <w:ind w:firstLine="720"/>
        <w:jc w:val="both"/>
      </w:pPr>
      <w:r>
        <w:t>обучение приёмам планирования деятельности, контроля и самоконтроля,</w:t>
      </w:r>
      <w:r>
        <w:t xml:space="preserve"> целенаправленности деятельности;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24"/>
        </w:tabs>
        <w:spacing w:after="40" w:line="221" w:lineRule="auto"/>
        <w:ind w:firstLine="720"/>
        <w:jc w:val="both"/>
      </w:pPr>
      <w:r>
        <w:t>воспитание самостоятельности в работе;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spacing w:after="320" w:line="221" w:lineRule="auto"/>
        <w:ind w:firstLine="700"/>
        <w:jc w:val="both"/>
      </w:pPr>
      <w:r>
        <w:t>формирование сенсомоторных координаций.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Содержание программы коррекционной работы определяют следующие принципы: Принцип </w:t>
      </w:r>
      <w:r>
        <w:rPr>
          <w:i/>
          <w:iCs/>
        </w:rPr>
        <w:t>приоритетности интересов</w:t>
      </w:r>
      <w:r>
        <w:t xml:space="preserve"> обучающегося определяет отношение работников организации, которые призваны оказывать каждому обучающемуся помощь в развитии с учетом его индивидуальных образовательных потребностей.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Принцип </w:t>
      </w:r>
      <w:r>
        <w:rPr>
          <w:i/>
          <w:iCs/>
        </w:rPr>
        <w:t>системности -</w:t>
      </w:r>
      <w:r>
        <w:t xml:space="preserve"> обеспечивает единство всех элементов </w:t>
      </w:r>
      <w:proofErr w:type="spellStart"/>
      <w:r>
        <w:t>коррекционно</w:t>
      </w:r>
      <w:r>
        <w:softHyphen/>
        <w:t>в</w:t>
      </w:r>
      <w:r>
        <w:t>оспитательной</w:t>
      </w:r>
      <w:proofErr w:type="spellEnd"/>
      <w:r>
        <w:t xml:space="preserve"> работы: цели и задач, направлений осуществления и содержания, форм, методов и приемов организации, взаимодействия участников.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Принцип </w:t>
      </w:r>
      <w:r>
        <w:rPr>
          <w:i/>
          <w:iCs/>
        </w:rPr>
        <w:t>непрерывности</w:t>
      </w:r>
      <w:r>
        <w:t xml:space="preserve"> обеспечивает проведение коррекционной работы на всем </w:t>
      </w:r>
      <w:r>
        <w:lastRenderedPageBreak/>
        <w:t>протяжении обучения школьников с учетом и</w:t>
      </w:r>
      <w:r>
        <w:t>зменений в их личности.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Принцип </w:t>
      </w:r>
      <w:r>
        <w:rPr>
          <w:i/>
          <w:iCs/>
        </w:rPr>
        <w:t>вариативности</w:t>
      </w:r>
      <w:r>
        <w:t xml:space="preserve"> предполагает создание вариативных программ коррекционной работы с обучающимся с учетом их особых образовательных потребностей и возможностей психофизического развития.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Принцип </w:t>
      </w:r>
      <w:r>
        <w:rPr>
          <w:i/>
          <w:iCs/>
        </w:rPr>
        <w:t xml:space="preserve">единства психолого-педагогических </w:t>
      </w:r>
      <w:r>
        <w:rPr>
          <w:i/>
          <w:iCs/>
        </w:rPr>
        <w:t>и медицинских средств</w:t>
      </w:r>
      <w:r>
        <w:t xml:space="preserve">, обеспечивающий взаимодействие специалистов психолого-педагогического и медицинского блока в деятельности по комплексному решению задач </w:t>
      </w:r>
      <w:proofErr w:type="spellStart"/>
      <w:r>
        <w:t>коррекционно</w:t>
      </w:r>
      <w:r>
        <w:softHyphen/>
        <w:t>воспитательной</w:t>
      </w:r>
      <w:proofErr w:type="spellEnd"/>
      <w:r>
        <w:t xml:space="preserve"> работы.</w:t>
      </w:r>
    </w:p>
    <w:p w:rsidR="00E54374" w:rsidRDefault="00375527">
      <w:pPr>
        <w:pStyle w:val="1"/>
        <w:shd w:val="clear" w:color="auto" w:fill="auto"/>
        <w:spacing w:after="320"/>
        <w:ind w:firstLine="720"/>
        <w:jc w:val="both"/>
      </w:pPr>
      <w:r>
        <w:t xml:space="preserve">Принцип </w:t>
      </w:r>
      <w:r>
        <w:rPr>
          <w:i/>
          <w:iCs/>
        </w:rPr>
        <w:t>сотрудничества с семьей</w:t>
      </w:r>
      <w:r>
        <w:t xml:space="preserve"> основан на признании семьи как</w:t>
      </w:r>
      <w:r>
        <w:t xml:space="preserve"> важного участника коррекционной работы, оказывающего существенное влияние на процесс развития ребенка и успешность его интеграции в общество.</w:t>
      </w:r>
    </w:p>
    <w:p w:rsidR="00E54374" w:rsidRDefault="0037552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349"/>
        </w:tabs>
        <w:ind w:firstLine="0"/>
        <w:jc w:val="center"/>
      </w:pPr>
      <w:bookmarkStart w:id="7" w:name="bookmark6"/>
      <w:bookmarkStart w:id="8" w:name="bookmark7"/>
      <w:r>
        <w:t>Общая характеристика коррекционно-развивающего курса</w:t>
      </w:r>
      <w:bookmarkEnd w:id="7"/>
      <w:bookmarkEnd w:id="8"/>
    </w:p>
    <w:p w:rsidR="00E54374" w:rsidRDefault="00375527">
      <w:pPr>
        <w:pStyle w:val="1"/>
        <w:shd w:val="clear" w:color="auto" w:fill="auto"/>
        <w:ind w:firstLine="700"/>
        <w:jc w:val="both"/>
      </w:pPr>
      <w:r>
        <w:t xml:space="preserve">Основные </w:t>
      </w:r>
      <w:r>
        <w:rPr>
          <w:b/>
          <w:bCs/>
        </w:rPr>
        <w:t xml:space="preserve">направления </w:t>
      </w:r>
      <w:r>
        <w:t>работы: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rPr>
          <w:color w:val="00000A"/>
        </w:rPr>
        <w:t>диагностика и развитие познават</w:t>
      </w:r>
      <w:r>
        <w:rPr>
          <w:color w:val="00000A"/>
        </w:rPr>
        <w:t xml:space="preserve">ельной сферы и целенаправленное формирование высших психических функций (формирование учебной мотивации, активизация сенсорно-перцептивной, </w:t>
      </w:r>
      <w:proofErr w:type="spellStart"/>
      <w:r>
        <w:rPr>
          <w:color w:val="00000A"/>
        </w:rPr>
        <w:t>мнемической</w:t>
      </w:r>
      <w:proofErr w:type="spellEnd"/>
      <w:r>
        <w:rPr>
          <w:color w:val="00000A"/>
        </w:rPr>
        <w:t xml:space="preserve"> и мыслительной деятельности, развития пространственно-временных представлений);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spacing w:after="260"/>
        <w:ind w:firstLine="720"/>
        <w:jc w:val="both"/>
      </w:pPr>
      <w:r>
        <w:t>целенаправленное формиро</w:t>
      </w:r>
      <w:r>
        <w:t xml:space="preserve">вание высших психических функций (формирование учебной мотивации, активизация сенсорно-перцептивной, </w:t>
      </w:r>
      <w:proofErr w:type="spellStart"/>
      <w:r>
        <w:t>мнемической</w:t>
      </w:r>
      <w:proofErr w:type="spellEnd"/>
      <w:r>
        <w:t xml:space="preserve"> и мыслительной деятельности, развития пространственно-временных представлений</w:t>
      </w:r>
      <w:r>
        <w:rPr>
          <w:b/>
          <w:bCs/>
        </w:rPr>
        <w:t xml:space="preserve">, </w:t>
      </w:r>
      <w:r>
        <w:t>когнитивных процессов).</w:t>
      </w:r>
    </w:p>
    <w:p w:rsidR="00E54374" w:rsidRDefault="00375527">
      <w:pPr>
        <w:pStyle w:val="1"/>
        <w:numPr>
          <w:ilvl w:val="0"/>
          <w:numId w:val="5"/>
        </w:numPr>
        <w:shd w:val="clear" w:color="auto" w:fill="auto"/>
        <w:tabs>
          <w:tab w:val="left" w:pos="1432"/>
        </w:tabs>
        <w:ind w:firstLine="720"/>
        <w:jc w:val="both"/>
      </w:pPr>
      <w:r>
        <w:t>Развитие отдельных сторон психической де</w:t>
      </w:r>
      <w:r>
        <w:t>ятельности: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развитие зрительного восприятия и узнавания;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развитие зрительной памяти и внимания;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развитие слухового внимания и памяти;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развитие фонетико-фонематических представлений, формирование звукового анализа.</w:t>
      </w:r>
    </w:p>
    <w:p w:rsidR="00E54374" w:rsidRDefault="00375527">
      <w:pPr>
        <w:pStyle w:val="1"/>
        <w:numPr>
          <w:ilvl w:val="0"/>
          <w:numId w:val="5"/>
        </w:numPr>
        <w:shd w:val="clear" w:color="auto" w:fill="auto"/>
        <w:tabs>
          <w:tab w:val="left" w:pos="1432"/>
        </w:tabs>
        <w:ind w:firstLine="720"/>
        <w:jc w:val="both"/>
      </w:pPr>
      <w:r>
        <w:t>Развитие основных мыслительных операций: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навыков сравнительного анализа;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навыков группировки и классификации (на базе овладения основными родовыми понятиями);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00"/>
        <w:jc w:val="both"/>
      </w:pPr>
      <w:r>
        <w:t>умения работать по словесной и письменной инструкции, алгоритму;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умения планировать деятельность;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развитие комбинаторных способностей.</w:t>
      </w:r>
    </w:p>
    <w:p w:rsidR="00E54374" w:rsidRDefault="00375527">
      <w:pPr>
        <w:pStyle w:val="1"/>
        <w:numPr>
          <w:ilvl w:val="0"/>
          <w:numId w:val="5"/>
        </w:numPr>
        <w:shd w:val="clear" w:color="auto" w:fill="auto"/>
        <w:tabs>
          <w:tab w:val="left" w:pos="1432"/>
        </w:tabs>
        <w:ind w:firstLine="720"/>
        <w:jc w:val="both"/>
      </w:pPr>
      <w:r>
        <w:t>Раз</w:t>
      </w:r>
      <w:r>
        <w:t>витие различных видов мышления: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развитие наглядно-образного мышления;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32"/>
        </w:tabs>
        <w:ind w:firstLine="720"/>
        <w:jc w:val="both"/>
      </w:pPr>
      <w:r>
        <w:t>развитие словесно-логического мышления (умение видеть и устанавливать логические связи между предметами, явлениями и событиями).</w:t>
      </w:r>
    </w:p>
    <w:p w:rsidR="00E54374" w:rsidRDefault="00375527">
      <w:pPr>
        <w:pStyle w:val="1"/>
        <w:numPr>
          <w:ilvl w:val="0"/>
          <w:numId w:val="5"/>
        </w:numPr>
        <w:shd w:val="clear" w:color="auto" w:fill="auto"/>
        <w:tabs>
          <w:tab w:val="left" w:pos="1417"/>
        </w:tabs>
        <w:ind w:firstLine="720"/>
        <w:jc w:val="both"/>
      </w:pPr>
      <w:r>
        <w:t>Коррекция нарушений в развитии эмоционально-личностной сф</w:t>
      </w:r>
      <w:r>
        <w:t>еры (релаксационные упражнения для мимики лица, драматизация, чтение по ролям и так далее).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17"/>
        </w:tabs>
        <w:ind w:firstLine="720"/>
        <w:jc w:val="both"/>
      </w:pPr>
      <w:r>
        <w:t>снижение уровня тревожности;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17"/>
        </w:tabs>
        <w:ind w:firstLine="700"/>
        <w:jc w:val="both"/>
      </w:pPr>
      <w:r>
        <w:t>повышение мотивации к учению;</w:t>
      </w:r>
    </w:p>
    <w:p w:rsidR="00E54374" w:rsidRDefault="00375527">
      <w:pPr>
        <w:pStyle w:val="1"/>
        <w:numPr>
          <w:ilvl w:val="0"/>
          <w:numId w:val="4"/>
        </w:numPr>
        <w:shd w:val="clear" w:color="auto" w:fill="auto"/>
        <w:tabs>
          <w:tab w:val="left" w:pos="1417"/>
        </w:tabs>
        <w:spacing w:line="264" w:lineRule="auto"/>
        <w:ind w:firstLine="700"/>
        <w:jc w:val="both"/>
      </w:pPr>
      <w:r>
        <w:t>формирование адекватной самооценки.</w:t>
      </w:r>
    </w:p>
    <w:p w:rsidR="00E54374" w:rsidRDefault="00375527">
      <w:pPr>
        <w:pStyle w:val="1"/>
        <w:numPr>
          <w:ilvl w:val="0"/>
          <w:numId w:val="5"/>
        </w:numPr>
        <w:shd w:val="clear" w:color="auto" w:fill="auto"/>
        <w:tabs>
          <w:tab w:val="left" w:pos="1417"/>
        </w:tabs>
        <w:spacing w:after="260"/>
        <w:ind w:firstLine="700"/>
        <w:jc w:val="both"/>
      </w:pPr>
      <w:r>
        <w:t>Развитие речи, овладение техникой речи.</w:t>
      </w:r>
    </w:p>
    <w:p w:rsidR="00E54374" w:rsidRDefault="00375527">
      <w:pPr>
        <w:pStyle w:val="1"/>
        <w:shd w:val="clear" w:color="auto" w:fill="auto"/>
        <w:ind w:firstLine="700"/>
        <w:jc w:val="both"/>
      </w:pPr>
      <w:r>
        <w:rPr>
          <w:b/>
          <w:bCs/>
          <w:i/>
          <w:iCs/>
        </w:rPr>
        <w:t>Основные методы работы</w:t>
      </w:r>
      <w:r>
        <w:rPr>
          <w:i/>
          <w:iCs/>
        </w:rPr>
        <w:t>.</w:t>
      </w:r>
    </w:p>
    <w:p w:rsidR="00E54374" w:rsidRDefault="00375527">
      <w:pPr>
        <w:pStyle w:val="1"/>
        <w:shd w:val="clear" w:color="auto" w:fill="auto"/>
        <w:ind w:firstLine="700"/>
        <w:jc w:val="both"/>
      </w:pPr>
      <w:r>
        <w:t xml:space="preserve">Игры </w:t>
      </w:r>
      <w:r>
        <w:t>с правилами.</w:t>
      </w:r>
    </w:p>
    <w:p w:rsidR="00E54374" w:rsidRDefault="00375527">
      <w:pPr>
        <w:pStyle w:val="1"/>
        <w:shd w:val="clear" w:color="auto" w:fill="auto"/>
        <w:ind w:firstLine="700"/>
        <w:jc w:val="both"/>
      </w:pPr>
      <w:r>
        <w:t>Групповая работа.</w:t>
      </w:r>
    </w:p>
    <w:p w:rsidR="00E54374" w:rsidRDefault="00375527">
      <w:pPr>
        <w:pStyle w:val="1"/>
        <w:shd w:val="clear" w:color="auto" w:fill="auto"/>
        <w:ind w:firstLine="700"/>
        <w:jc w:val="both"/>
      </w:pPr>
      <w:r>
        <w:t>Индивидуальная работа.</w:t>
      </w:r>
    </w:p>
    <w:p w:rsidR="00E54374" w:rsidRDefault="00375527">
      <w:pPr>
        <w:pStyle w:val="1"/>
        <w:shd w:val="clear" w:color="auto" w:fill="auto"/>
        <w:ind w:firstLine="700"/>
        <w:jc w:val="both"/>
      </w:pPr>
      <w:r>
        <w:t>Развивающие упражнения.</w:t>
      </w:r>
    </w:p>
    <w:p w:rsidR="00E54374" w:rsidRDefault="00375527">
      <w:pPr>
        <w:pStyle w:val="1"/>
        <w:shd w:val="clear" w:color="auto" w:fill="auto"/>
        <w:spacing w:after="260"/>
        <w:ind w:firstLine="1320"/>
        <w:jc w:val="both"/>
      </w:pPr>
      <w:proofErr w:type="spellStart"/>
      <w:r>
        <w:lastRenderedPageBreak/>
        <w:t>Безоценочный</w:t>
      </w:r>
      <w:proofErr w:type="spellEnd"/>
      <w:r>
        <w:t xml:space="preserve"> метод работы, акцент на позитивных моментах, успешном выполнении заданий учеником, предложение необходимой помощи со стороны взрослого (в виде обеспечения самостояте</w:t>
      </w:r>
      <w:r>
        <w:t>льного решения задачи ребенком) — обязательные условия формирования положительного отношения и интереса учащихся к коррекционным занятиям.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i/>
          <w:iCs/>
          <w:u w:val="single"/>
        </w:rPr>
        <w:t>Познавательный аспект</w:t>
      </w:r>
      <w:r>
        <w:rPr>
          <w:i/>
          <w:iCs/>
        </w:rPr>
        <w:t>.</w:t>
      </w:r>
    </w:p>
    <w:p w:rsidR="00E54374" w:rsidRDefault="00375527">
      <w:pPr>
        <w:pStyle w:val="1"/>
        <w:shd w:val="clear" w:color="auto" w:fill="auto"/>
        <w:spacing w:line="262" w:lineRule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Формирование и развитие различных видов памяти, внимания, воображения.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 xml:space="preserve">Формирование </w:t>
      </w:r>
      <w:r>
        <w:t xml:space="preserve">развитие </w:t>
      </w:r>
      <w:proofErr w:type="spellStart"/>
      <w:r>
        <w:t>общеучебных</w:t>
      </w:r>
      <w:proofErr w:type="spellEnd"/>
      <w:r>
        <w:t xml:space="preserve"> умений и навыков (умение работать самостоятельно).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i/>
          <w:iCs/>
          <w:u w:val="single"/>
        </w:rPr>
        <w:t>Развивающий аспект.</w:t>
      </w:r>
    </w:p>
    <w:p w:rsidR="00E54374" w:rsidRDefault="00375527">
      <w:pPr>
        <w:pStyle w:val="1"/>
        <w:shd w:val="clear" w:color="auto" w:fill="auto"/>
        <w:spacing w:line="262" w:lineRule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Развитие речи при работе над словом, словосочетанием, предложением.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Развитие мышления в ходе усвоения детьми приемов мыслительной деятельности, как умение анали</w:t>
      </w:r>
      <w:r>
        <w:t>зировать, сравнивать, синтезировать, обобщать, выделять главное, доказывать и опровергать.</w:t>
      </w:r>
    </w:p>
    <w:p w:rsidR="00E54374" w:rsidRDefault="00375527">
      <w:pPr>
        <w:pStyle w:val="1"/>
        <w:shd w:val="clear" w:color="auto" w:fill="auto"/>
        <w:spacing w:line="262" w:lineRule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Развитие двигательной сферы.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i/>
          <w:iCs/>
          <w:u w:val="single"/>
        </w:rPr>
        <w:t>Воспитывающий аспект.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Воспитание системы нравственных межличностных отношений (формирование "Я - концепции").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Коррекционно-развивающее обучение построено таким образом, что один вид деятельности сменяется другим. Это позволяет сделать работу детей динамичной, насыщенной и менее утомительной благодаря частым переключениям с одного вида деятельности на другой.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Обяза</w:t>
      </w:r>
      <w:r>
        <w:t>тельными условиями при проведении занятий являются: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17"/>
        </w:tabs>
        <w:spacing w:line="262" w:lineRule="auto"/>
        <w:ind w:firstLine="700"/>
        <w:jc w:val="both"/>
      </w:pPr>
      <w:r>
        <w:t>планирование материала от простого к сложному,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17"/>
        </w:tabs>
        <w:spacing w:line="262" w:lineRule="auto"/>
        <w:ind w:firstLine="700"/>
        <w:jc w:val="both"/>
      </w:pPr>
      <w:r>
        <w:t>дозирование помощи взрослого,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17"/>
        </w:tabs>
        <w:ind w:firstLine="720"/>
        <w:jc w:val="both"/>
      </w:pPr>
      <w:r>
        <w:t>постепенный переход от совместной деятельности с педагогом к самостоятельной работе учащегося.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Игры и упражнения, предлагаемые </w:t>
      </w:r>
      <w:r>
        <w:t>детям выстроены так, что четко прослеживается тенденция к усложнению заданий, словарного материала. С каждым занятием задания усложняются. Увеличивается объём материала для запоминания, наращивается темп выполнения заданий.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Данной программой предусмотрена </w:t>
      </w:r>
      <w:r>
        <w:t>система коррекционно-развивающего обучения (КРО), где игры и упражнения, подобраны таким образом, что её задачи реализуются одновременно по нескольким направлениям работы на каждом занятии (от 4 до 6 направлений).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Для работы с детьми с ТНР программой преду</w:t>
      </w:r>
      <w:r>
        <w:t>сматривается индивидуальная, подгрупповая (по 2-4 человека) и групповая форма занятий, которые имеют коррекционно-развивающую направленность.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Длительность занятий: 20-30 минут - индивидуальное занятие, 40 минут - подгрупповое.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b/>
          <w:bCs/>
          <w:i/>
          <w:iCs/>
        </w:rPr>
        <w:t>Структура занятия</w:t>
      </w:r>
      <w:r>
        <w:rPr>
          <w:i/>
          <w:iCs/>
        </w:rPr>
        <w:t>: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— Каждое </w:t>
      </w:r>
      <w:r>
        <w:t>занятие начинается с разминки, для активизации детей и включения в работу.</w:t>
      </w:r>
    </w:p>
    <w:p w:rsidR="00E54374" w:rsidRDefault="00375527">
      <w:pPr>
        <w:pStyle w:val="1"/>
        <w:shd w:val="clear" w:color="auto" w:fill="auto"/>
        <w:spacing w:line="262" w:lineRule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Основная часть занятия включает в себя 3-4 коррекционных упражнения.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Тренировка психических механизмов, лежащих в основе познавательных способностей: памяти, внимания, воображен</w:t>
      </w:r>
      <w:r>
        <w:t>ия, мышления Задания, используемые на этом этапе занятия, не только способствуют развитию этих столь необходимых качеств, но и позволяют, неся соответствующую дидактическую нагрузку, углублять знания ребят, разнообразить методы и приёмы познавательной деят</w:t>
      </w:r>
      <w:r>
        <w:t>ельности, выполнять творческие упражнения. Все задания подобраны так, что степень их трудности увеличивается от занятия к занятию. Задания основаны на материале, изучаемом в данном классе.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lastRenderedPageBreak/>
        <w:t xml:space="preserve">— </w:t>
      </w:r>
      <w:r>
        <w:t>Логически-поисковые задания. На данном этапе предлагаются задания</w:t>
      </w:r>
      <w:r>
        <w:t>, обучающие детей: наблюдать, сравнивать, обобщать, находить закономерности, строить простейшие предположения, проверять их, делать выводы, «добывать» новую информацию, решать кроссворды, пользоваться выразительными средствами русского языка.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Для предупр</w:t>
      </w:r>
      <w:r>
        <w:t xml:space="preserve">еждения утомления на каждом занятии предусматривается выполнение </w:t>
      </w:r>
      <w:proofErr w:type="spellStart"/>
      <w:r>
        <w:t>кинезиологических</w:t>
      </w:r>
      <w:proofErr w:type="spellEnd"/>
      <w:r>
        <w:t xml:space="preserve"> упражнений или веселая переменка - динамическая пауза, проводимая на занятиях, способствует развитию и умению выполнять несколько различных заданий одновременно.</w:t>
      </w:r>
    </w:p>
    <w:p w:rsidR="00E54374" w:rsidRDefault="00375527">
      <w:pPr>
        <w:pStyle w:val="1"/>
        <w:shd w:val="clear" w:color="auto" w:fill="auto"/>
        <w:spacing w:line="262" w:lineRule="auto"/>
        <w:ind w:firstLine="720"/>
        <w:jc w:val="both"/>
      </w:pPr>
      <w:r>
        <w:rPr>
          <w:rFonts w:ascii="Arial" w:eastAsia="Arial" w:hAnsi="Arial" w:cs="Arial"/>
          <w:sz w:val="22"/>
          <w:szCs w:val="22"/>
        </w:rPr>
        <w:t xml:space="preserve">— </w:t>
      </w:r>
      <w:r>
        <w:t>Заканчива</w:t>
      </w:r>
      <w:r>
        <w:t>ется занятие ритуалом прощания - рефлексия.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u w:val="single"/>
        </w:rPr>
        <w:t>Занятие также может включать:</w:t>
      </w:r>
    </w:p>
    <w:p w:rsidR="00E54374" w:rsidRDefault="00375527">
      <w:pPr>
        <w:pStyle w:val="1"/>
        <w:numPr>
          <w:ilvl w:val="0"/>
          <w:numId w:val="6"/>
        </w:numPr>
        <w:shd w:val="clear" w:color="auto" w:fill="auto"/>
        <w:tabs>
          <w:tab w:val="left" w:pos="1432"/>
        </w:tabs>
        <w:spacing w:line="206" w:lineRule="auto"/>
        <w:ind w:firstLine="720"/>
        <w:jc w:val="both"/>
      </w:pPr>
      <w:r>
        <w:t>Гимнастику для глаз.</w:t>
      </w:r>
    </w:p>
    <w:p w:rsidR="00E54374" w:rsidRDefault="00375527">
      <w:pPr>
        <w:pStyle w:val="1"/>
        <w:numPr>
          <w:ilvl w:val="0"/>
          <w:numId w:val="6"/>
        </w:numPr>
        <w:shd w:val="clear" w:color="auto" w:fill="auto"/>
        <w:tabs>
          <w:tab w:val="left" w:pos="1432"/>
        </w:tabs>
        <w:spacing w:line="206" w:lineRule="auto"/>
        <w:ind w:firstLine="720"/>
        <w:jc w:val="both"/>
      </w:pPr>
      <w:r>
        <w:t>Гимнастику для пальцев рук.</w:t>
      </w:r>
    </w:p>
    <w:p w:rsidR="00E54374" w:rsidRDefault="00375527">
      <w:pPr>
        <w:pStyle w:val="1"/>
        <w:numPr>
          <w:ilvl w:val="0"/>
          <w:numId w:val="6"/>
        </w:numPr>
        <w:shd w:val="clear" w:color="auto" w:fill="auto"/>
        <w:tabs>
          <w:tab w:val="left" w:pos="1432"/>
        </w:tabs>
        <w:spacing w:line="206" w:lineRule="auto"/>
        <w:ind w:firstLine="720"/>
        <w:jc w:val="both"/>
      </w:pPr>
      <w:proofErr w:type="spellStart"/>
      <w:r>
        <w:t>Психогимнастику</w:t>
      </w:r>
      <w:proofErr w:type="spellEnd"/>
      <w:r>
        <w:t>.</w:t>
      </w:r>
    </w:p>
    <w:p w:rsidR="00E54374" w:rsidRDefault="00375527">
      <w:pPr>
        <w:pStyle w:val="1"/>
        <w:numPr>
          <w:ilvl w:val="0"/>
          <w:numId w:val="6"/>
        </w:numPr>
        <w:shd w:val="clear" w:color="auto" w:fill="auto"/>
        <w:tabs>
          <w:tab w:val="left" w:pos="1432"/>
          <w:tab w:val="right" w:pos="9360"/>
        </w:tabs>
        <w:spacing w:line="206" w:lineRule="auto"/>
        <w:ind w:firstLine="720"/>
        <w:jc w:val="both"/>
      </w:pPr>
      <w:r>
        <w:t>Динамические игры для</w:t>
      </w:r>
      <w:r>
        <w:tab/>
        <w:t>развития внимания, самоконтроля, произвольной</w:t>
      </w:r>
    </w:p>
    <w:p w:rsidR="00E54374" w:rsidRDefault="00375527">
      <w:pPr>
        <w:pStyle w:val="1"/>
        <w:shd w:val="clear" w:color="auto" w:fill="auto"/>
        <w:ind w:firstLine="0"/>
        <w:jc w:val="both"/>
      </w:pPr>
      <w:r>
        <w:t>регуляции, коррекции импульсивности.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На занятия </w:t>
      </w:r>
      <w:r>
        <w:t xml:space="preserve">к учителю-дефектологу дети зачисляются на основании заключения ТПМПК, либо </w:t>
      </w:r>
      <w:proofErr w:type="spellStart"/>
      <w:r>
        <w:t>ППк</w:t>
      </w:r>
      <w:proofErr w:type="spellEnd"/>
      <w:r>
        <w:t xml:space="preserve"> образовательной организации. При поступлении ребёнка на КРО учитель-дефектолог проводит первичную диагностику, используя материалы для психолого-педагогической диагностики детей</w:t>
      </w:r>
      <w:r>
        <w:t xml:space="preserve"> (автор - </w:t>
      </w:r>
      <w:proofErr w:type="spellStart"/>
      <w:r>
        <w:t>Забрамная</w:t>
      </w:r>
      <w:proofErr w:type="spellEnd"/>
      <w:r>
        <w:t xml:space="preserve"> С.Д., Боровик О.В.).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Выбор формы занятий (индивидуальная или подгрупповая) осуществляет учитель- дефектолог самостоятельно, исходя из особенностей развития ребёнка по результатам диагностики.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В подгруппы дети объединяются по схожей нозо</w:t>
      </w:r>
      <w:r>
        <w:t>логии нарушений, как правило, через полгода индивидуальной работы.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i/>
          <w:iCs/>
          <w:u w:val="single"/>
        </w:rPr>
        <w:t>Проведение индивидуальных и групповых коррекционно-развивающих занятий с обучающимися с ТНР по развитию познавательных процессов Должно привести к: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142"/>
        </w:tabs>
        <w:spacing w:line="252" w:lineRule="auto"/>
        <w:ind w:firstLine="720"/>
        <w:jc w:val="both"/>
      </w:pPr>
      <w:r>
        <w:t xml:space="preserve">освоению детьми с ТНР адаптированной </w:t>
      </w:r>
      <w:r>
        <w:t>основной образовательной программы начального общего образования;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142"/>
        </w:tabs>
        <w:spacing w:line="264" w:lineRule="auto"/>
        <w:ind w:firstLine="720"/>
        <w:jc w:val="both"/>
      </w:pPr>
      <w:r>
        <w:t>интеграции данной категории детей в образовательную организацию;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142"/>
        </w:tabs>
        <w:spacing w:line="252" w:lineRule="auto"/>
        <w:ind w:firstLine="720"/>
        <w:jc w:val="both"/>
      </w:pPr>
      <w:r>
        <w:t>уменьшению количества обучающихся со стойкими проблемами в обучении и личностном развитии;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142"/>
        </w:tabs>
        <w:spacing w:line="264" w:lineRule="auto"/>
        <w:ind w:firstLine="720"/>
        <w:jc w:val="both"/>
      </w:pPr>
      <w:r>
        <w:t>развитию познавательной активности</w:t>
      </w:r>
      <w:r>
        <w:t xml:space="preserve"> детей;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142"/>
        </w:tabs>
        <w:spacing w:line="264" w:lineRule="auto"/>
        <w:ind w:firstLine="720"/>
        <w:jc w:val="both"/>
      </w:pPr>
      <w:r>
        <w:t>повышению учебной мотивации у школьников;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164"/>
        </w:tabs>
        <w:ind w:firstLine="720"/>
        <w:jc w:val="both"/>
      </w:pPr>
      <w:r>
        <w:t>формированию высокоэффективных поведенческих стратегий и личностных ресурсов у детей с ТНР;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164"/>
        </w:tabs>
        <w:ind w:firstLine="720"/>
        <w:jc w:val="both"/>
      </w:pPr>
      <w:r>
        <w:t>предупреждению физических, интеллектуальных и эмоциональных перегрузок у обучаю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164"/>
        </w:tabs>
        <w:spacing w:after="300"/>
        <w:ind w:firstLine="720"/>
        <w:jc w:val="both"/>
      </w:pPr>
      <w:proofErr w:type="spellStart"/>
      <w:r>
        <w:t>щихся</w:t>
      </w:r>
      <w:proofErr w:type="spellEnd"/>
      <w:r>
        <w:t xml:space="preserve"> с ТНР.</w:t>
      </w:r>
    </w:p>
    <w:p w:rsidR="00E54374" w:rsidRDefault="0037552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322"/>
        </w:tabs>
        <w:ind w:firstLine="0"/>
        <w:jc w:val="center"/>
      </w:pPr>
      <w:bookmarkStart w:id="9" w:name="bookmark8"/>
      <w:bookmarkStart w:id="10" w:name="bookmark9"/>
      <w:r>
        <w:t>Описание места коррек</w:t>
      </w:r>
      <w:r>
        <w:t>ционно-развивающего курса в учебном плане</w:t>
      </w:r>
      <w:bookmarkEnd w:id="9"/>
      <w:bookmarkEnd w:id="10"/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Рабочая программа рассчитана на 4 года обучения по 1 часу в неделю: 32 часа в год для 1 класса (32 недели по 1 часу в неделю) и 33 часов в год, для 2, 3 и 4 классов (33 недели по 1 часу в неделю).</w:t>
      </w:r>
    </w:p>
    <w:p w:rsidR="00E54374" w:rsidRDefault="00375527">
      <w:pPr>
        <w:pStyle w:val="1"/>
        <w:shd w:val="clear" w:color="auto" w:fill="auto"/>
        <w:spacing w:after="300"/>
        <w:ind w:firstLine="720"/>
        <w:jc w:val="both"/>
      </w:pPr>
      <w:r>
        <w:t>Занятия проводятс</w:t>
      </w:r>
      <w:r>
        <w:t>я 1 раз в неделю, продолжительность занятий определяется в зависимости от класса и формы проведения. При групповой форме проведения: 1 класс - с сентября по октябрь по 30 минут, ноябрь-декабрь - 35 минут, январь-май - 40 минут; 2-4 классы - по 40 минут. Пр</w:t>
      </w:r>
      <w:r>
        <w:t>и индивидуальной форме работы продолжительность занятий 20</w:t>
      </w:r>
      <w:r>
        <w:softHyphen/>
        <w:t>25 минут. Курс изучения программы рассчитан на детей 1 - 4-х классов, обучающихся по АООП НОО, разработанный на основании специальных (коррекционных) программ 5.1 и 5.2 вида. Содержание, форма орга</w:t>
      </w:r>
      <w:r>
        <w:t xml:space="preserve">низации (групповая, подгрупповая, индивидуальная), а также продолжительность занятий в рамках конкретного модуля определяется мерой </w:t>
      </w:r>
      <w:r>
        <w:lastRenderedPageBreak/>
        <w:t>практической актуальности для обучающихся определенного класса.</w:t>
      </w:r>
    </w:p>
    <w:p w:rsidR="00E54374" w:rsidRDefault="0037552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1164"/>
        </w:tabs>
        <w:spacing w:line="276" w:lineRule="auto"/>
        <w:jc w:val="both"/>
      </w:pPr>
      <w:bookmarkStart w:id="11" w:name="bookmark10"/>
      <w:bookmarkStart w:id="12" w:name="bookmark11"/>
      <w:r>
        <w:t xml:space="preserve">Описание ценностных ориентиров содержания </w:t>
      </w:r>
      <w:proofErr w:type="spellStart"/>
      <w:r>
        <w:t>коррекционно</w:t>
      </w:r>
      <w:r>
        <w:softHyphen/>
      </w:r>
      <w:r>
        <w:t>развивающего</w:t>
      </w:r>
      <w:proofErr w:type="spellEnd"/>
      <w:r>
        <w:t xml:space="preserve"> курса</w:t>
      </w:r>
      <w:bookmarkEnd w:id="11"/>
      <w:bookmarkEnd w:id="12"/>
    </w:p>
    <w:p w:rsidR="00E54374" w:rsidRDefault="00375527">
      <w:pPr>
        <w:pStyle w:val="1"/>
        <w:shd w:val="clear" w:color="auto" w:fill="auto"/>
        <w:spacing w:after="300"/>
        <w:ind w:firstLine="720"/>
        <w:jc w:val="both"/>
      </w:pPr>
      <w:r>
        <w:t>Ценность добра - осознание себя как части мира, в котором люди соединены бесчисленными связями; осознание постулатов нравственной жизни (будь милосерден, поступай так, как ты хотел бы, чтобы поступали с тобой). Ценность общения - пониман</w:t>
      </w:r>
      <w:r>
        <w:t>ие важности общения как значимой составляющей жизни общества, как одного из основополагающих элементов культуры. Ценность семьи. Понимание важности семьи в жизни человека; осознание своих корней; формирование эмоционально-позитивного отношения к семье, бли</w:t>
      </w:r>
      <w:r>
        <w:t>зким, взаимной ответственности, уважение к старшим, их нравственным идеалам. Ценность труда и творчества - осознание роли труда в жизни человека, развитие организованности, целеустремлённости, ответственности, самостоятельности, ценностного отношения к тру</w:t>
      </w:r>
      <w:r>
        <w:t>ду в целом и к литературному труду, творчеству.</w:t>
      </w:r>
    </w:p>
    <w:p w:rsidR="00E54374" w:rsidRDefault="0037552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1164"/>
        </w:tabs>
        <w:spacing w:line="276" w:lineRule="auto"/>
        <w:jc w:val="both"/>
      </w:pPr>
      <w:bookmarkStart w:id="13" w:name="bookmark12"/>
      <w:bookmarkStart w:id="14" w:name="bookmark13"/>
      <w:r>
        <w:t xml:space="preserve">Личностные, </w:t>
      </w:r>
      <w:proofErr w:type="spellStart"/>
      <w:r>
        <w:t>метапредметные</w:t>
      </w:r>
      <w:proofErr w:type="spellEnd"/>
      <w:r>
        <w:t xml:space="preserve"> и предметные результаты освоения коррекционно-развивающего курса</w:t>
      </w:r>
      <w:bookmarkEnd w:id="13"/>
      <w:bookmarkEnd w:id="14"/>
    </w:p>
    <w:p w:rsidR="00E54374" w:rsidRDefault="00375527">
      <w:pPr>
        <w:pStyle w:val="1"/>
        <w:shd w:val="clear" w:color="auto" w:fill="auto"/>
        <w:spacing w:line="276" w:lineRule="auto"/>
        <w:ind w:firstLine="720"/>
        <w:jc w:val="both"/>
      </w:pPr>
      <w:r>
        <w:rPr>
          <w:i/>
          <w:iCs/>
        </w:rPr>
        <w:t>Личностные УУД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firstLine="720"/>
        <w:jc w:val="both"/>
      </w:pPr>
      <w:r>
        <w:t>освоение доступной социальной роли обучающегося, развитие мотивов учебной деятельности и формирование</w:t>
      </w:r>
      <w:r>
        <w:t xml:space="preserve"> личностного смысла учения;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firstLine="720"/>
        <w:jc w:val="both"/>
      </w:pPr>
      <w:r>
        <w:t>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firstLine="720"/>
        <w:jc w:val="both"/>
      </w:pPr>
      <w:r>
        <w:t>развитие навыков сотрудничества с взрослыми и сверстниками в разных социальных ситуациях,</w:t>
      </w:r>
      <w:r>
        <w:t xml:space="preserve"> умение не создавать конфликтов и находить выход из спорных ситуаций;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firstLine="720"/>
        <w:jc w:val="both"/>
      </w:pPr>
      <w:r>
        <w:t>основы персональной идентичности, осознание своей принадлежности к определённому полу, осознание себя как «Я»;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firstLine="720"/>
        <w:jc w:val="both"/>
      </w:pPr>
      <w:r>
        <w:t>социально-эмоциональное участие в процессе общения и совместной деятельност</w:t>
      </w:r>
      <w:r>
        <w:t>и;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18"/>
        </w:tabs>
        <w:ind w:firstLine="720"/>
        <w:jc w:val="both"/>
      </w:pPr>
      <w:r>
        <w:t>овладение начальными навыками адаптации в динамично изменяющемся развивающемся мире.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rPr>
          <w:i/>
          <w:iCs/>
        </w:rPr>
        <w:t>Предметные УУД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Обучающийся научится определять: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различать цвета, уметь анализировать и удерживать зрительный образ;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 xml:space="preserve">отношения между понятиями или связи между явлениями </w:t>
      </w:r>
      <w:r>
        <w:t>и понятиями;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последовательность событий;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находить и называть закономерность в расположении предметов, достраивать логически ряд в соответствии с заданным принципом, самостоятельно составлять элементарную закономерность;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называть несколько вариантов лишнего</w:t>
      </w:r>
      <w:r>
        <w:t xml:space="preserve"> предмета среди группы однородных, обосновывать свой выбор;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находить принцип группировки предметов, давать обобщенное название данных групп;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уметь определять причинно-следственные связи, распознавать заведомо ложные фразы, исправлять алогичность, обосновыв</w:t>
      </w:r>
      <w:r>
        <w:t>ать свое мнение;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выделять существенные признаки предмета, объяснять свой выбор;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конструировать фразы различными способами (путем соединения начала и конца; путем подбора первого и последнего слова по заданной конструкции и так далее)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 xml:space="preserve">свободно </w:t>
      </w:r>
      <w:r>
        <w:t>ориентироваться в пространстве, оперируя понятиями: "вверх наискосок справа на лево" и другие, самостоятельно составлять рисунки с использованием данных понятий на клетчатой бумаге;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lastRenderedPageBreak/>
        <w:t>составлять рассказ на заданную тему, придумывать продолжение ситуации, соч</w:t>
      </w:r>
      <w:r>
        <w:t>инять сказки на новый лад, фантастические истории как от первого лица, так и о лица неодушевленного предмета;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функциональные отношения между понятиями.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Обучающийся получит возможность научиться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spacing w:line="233" w:lineRule="auto"/>
        <w:ind w:firstLine="720"/>
        <w:jc w:val="both"/>
      </w:pPr>
      <w:r>
        <w:t>логически рассуждать, пользуясь приёмами анализа, сравнения, о</w:t>
      </w:r>
      <w:r>
        <w:t>бобщения, классификации, систематизации;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выделять существенные признаки и закономерности предметов;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сравнивать предметы, понятия;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обобщать и классифицировать понятия, предметы, явления;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концентрировать, переключать своё внимание;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развивать свою память;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сам</w:t>
      </w:r>
      <w:r>
        <w:t>остоятельно выполнить задания;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  <w:tab w:val="right" w:pos="9350"/>
        </w:tabs>
        <w:ind w:firstLine="720"/>
        <w:jc w:val="both"/>
      </w:pPr>
      <w:r>
        <w:t>осуществлять самоконтроль, оценивать</w:t>
      </w:r>
      <w:r>
        <w:tab/>
        <w:t>себя, искать и исправлять свои</w:t>
      </w:r>
    </w:p>
    <w:p w:rsidR="00E54374" w:rsidRDefault="00375527">
      <w:pPr>
        <w:pStyle w:val="1"/>
        <w:shd w:val="clear" w:color="auto" w:fill="auto"/>
        <w:ind w:firstLine="0"/>
        <w:jc w:val="both"/>
      </w:pPr>
      <w:r>
        <w:t>ошибки;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решать логические задачи на развитие аналитических способностей и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ind w:firstLine="720"/>
        <w:jc w:val="both"/>
      </w:pPr>
      <w:r>
        <w:t>способностей рассуждать;</w:t>
      </w:r>
    </w:p>
    <w:p w:rsidR="00E54374" w:rsidRDefault="00375527">
      <w:pPr>
        <w:pStyle w:val="1"/>
        <w:numPr>
          <w:ilvl w:val="0"/>
          <w:numId w:val="3"/>
        </w:numPr>
        <w:shd w:val="clear" w:color="auto" w:fill="auto"/>
        <w:tabs>
          <w:tab w:val="left" w:pos="1428"/>
        </w:tabs>
        <w:spacing w:after="320"/>
        <w:ind w:firstLine="720"/>
        <w:jc w:val="both"/>
      </w:pPr>
      <w:r>
        <w:t>находить несколько способов решения задач.</w:t>
      </w:r>
    </w:p>
    <w:p w:rsidR="00E54374" w:rsidRDefault="00375527">
      <w:pPr>
        <w:pStyle w:val="1"/>
        <w:numPr>
          <w:ilvl w:val="0"/>
          <w:numId w:val="2"/>
        </w:numPr>
        <w:shd w:val="clear" w:color="auto" w:fill="auto"/>
        <w:tabs>
          <w:tab w:val="left" w:pos="382"/>
        </w:tabs>
        <w:ind w:firstLine="0"/>
        <w:jc w:val="center"/>
      </w:pPr>
      <w:r>
        <w:rPr>
          <w:b/>
          <w:bCs/>
        </w:rPr>
        <w:t xml:space="preserve">Содержание </w:t>
      </w:r>
      <w:r>
        <w:rPr>
          <w:b/>
          <w:bCs/>
        </w:rPr>
        <w:t>коррекционно-развивающего курса</w:t>
      </w:r>
    </w:p>
    <w:p w:rsidR="00E54374" w:rsidRDefault="00375527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282"/>
        </w:tabs>
        <w:ind w:firstLine="0"/>
        <w:jc w:val="center"/>
      </w:pPr>
      <w:bookmarkStart w:id="15" w:name="bookmark14"/>
      <w:bookmarkStart w:id="16" w:name="bookmark15"/>
      <w:r>
        <w:t>класс</w:t>
      </w:r>
      <w:bookmarkEnd w:id="15"/>
      <w:bookmarkEnd w:id="16"/>
    </w:p>
    <w:p w:rsidR="00E54374" w:rsidRDefault="00375527">
      <w:pPr>
        <w:pStyle w:val="1"/>
        <w:shd w:val="clear" w:color="auto" w:fill="auto"/>
        <w:ind w:firstLine="720"/>
        <w:jc w:val="both"/>
      </w:pPr>
      <w:r>
        <w:t>Интеллектуальное развитие.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Переход от наглядно-действенного мышления к наглядно-образному с обобщением на наглядном уровне. Развитие способности анализировать простые закономерности. Умение выделять в явлении разные ос</w:t>
      </w:r>
      <w:r>
        <w:t>обенности, вычленять в предмете разные свойства и качества.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 на простейший анализ с практическим и мысленным расчленением объекта на составные элементы; сравнение предметов с указанием их сходства и различия по заданным признакам: цвету, размеру,</w:t>
      </w:r>
      <w:r>
        <w:t xml:space="preserve"> форме, количеству, функциям и т.д.; различные виды задач на группировку: “Исключи лишнее”, “Сходство и различие”, “Продолжи закономерность”; аналитические задачи 1-го типа с прямым утверждением.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внимания.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Развитие навыков сосредоточения и </w:t>
      </w:r>
      <w:r>
        <w:t>устойчивости внимания. Упражнения на поиски ходов в простых лабиринтах; “Графический диктант” с выявлением закономерностей (по визуальному образцу); составление простых узоров из карточек по образцу (“Мозаика”); знакомство с игрой “Муха” -1-й уровень (с ук</w:t>
      </w:r>
      <w:r>
        <w:t>азкой у доски); игры: “Внимательный художник”, “Точки”, “И мы...”, “Запутанные дорожки”.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восприятия и воображения.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пространственной ориентировки, восприятия глубины и объема, выделение фигуры из фона. Формирование элементов конструктивных</w:t>
      </w:r>
      <w:r>
        <w:t xml:space="preserve"> навыков и воображения.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Упражнения на развитие пространственной координации (понятия - слева, справа, перед, за и т.п.): “Графический диктант”, наложенные рисунки, составление мозаики из 4 элементов с </w:t>
      </w:r>
      <w:proofErr w:type="spellStart"/>
      <w:r>
        <w:t>зарисовыванием</w:t>
      </w:r>
      <w:proofErr w:type="spellEnd"/>
      <w:r>
        <w:t xml:space="preserve"> в тетрадь, нахождение заданной фигуры из</w:t>
      </w:r>
      <w:r>
        <w:t xml:space="preserve"> двух или более изображений. Игры на перевоплощение.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памяти.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объема и устойчивости визуальной памяти.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 на запоминание различных предметов (5-6 предметов без учета месторасположения), игры “Внимательный художник”, “Найди отличия”</w:t>
      </w:r>
      <w:r>
        <w:t>.</w:t>
      </w:r>
    </w:p>
    <w:p w:rsidR="00E54374" w:rsidRDefault="00375527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986"/>
        </w:tabs>
        <w:jc w:val="both"/>
      </w:pPr>
      <w:bookmarkStart w:id="17" w:name="bookmark16"/>
      <w:bookmarkStart w:id="18" w:name="bookmark17"/>
      <w:r>
        <w:t>класс</w:t>
      </w:r>
      <w:bookmarkEnd w:id="17"/>
      <w:bookmarkEnd w:id="18"/>
    </w:p>
    <w:p w:rsidR="00E54374" w:rsidRDefault="00375527">
      <w:pPr>
        <w:pStyle w:val="1"/>
        <w:shd w:val="clear" w:color="auto" w:fill="auto"/>
        <w:ind w:firstLine="720"/>
        <w:jc w:val="both"/>
      </w:pPr>
      <w:r>
        <w:t>Интеллектуальное развитие.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наглядно-образного мышления и способности анализировать. Умение строить простейшие обобщения, при которых после сравнения требуется абстрагироваться от несущественных признаков.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lastRenderedPageBreak/>
        <w:t>Упражнения на простейшие обобщения</w:t>
      </w:r>
      <w:r>
        <w:t xml:space="preserve"> типа “Продолжи числовой ряд”, “Продолжи закономерность”, “Дорисуй девятое”, несложные логические задания на поиск недостающей фигуры с нахождением 1-2 особенностей, лежащих в основе выбора,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Противоположное слово”, “Подбери пару”, аналитические задачи 1-го</w:t>
      </w:r>
      <w:r>
        <w:t xml:space="preserve"> типа (с прямым и обратным утверждением).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внимания.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Повышение объема внимания, развитие переключения внимания и навыков самоконтроля.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 на развитие навыков самоконтроля: “Графический диктант” (двухцветные варианты с аудиальной инструкцией</w:t>
      </w:r>
      <w:r>
        <w:t>), игра “Муха” - 2-й уровень (с визуальным контролем), поиски ходов в лабиринтах с опорой на план, составление узоров (“Мозаика”, “Точки”, выполнение заданий “Запутанные дорожки”, игра “Внимательный художник”).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восприятия и воображения.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Развитие </w:t>
      </w:r>
      <w:r>
        <w:t>восприятия “зашумленных” объектов. Формирование элементов конструктивного мышления и конструктивных навыков.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Игры на перевоплощение: “Мозаика” (из 9 элементов) с </w:t>
      </w:r>
      <w:proofErr w:type="spellStart"/>
      <w:r>
        <w:t>зарисовыванием</w:t>
      </w:r>
      <w:proofErr w:type="spellEnd"/>
      <w:r>
        <w:t xml:space="preserve"> в тетрадь, “Зашифрованный рисунок”, получение заданной геометрической фигуры из</w:t>
      </w:r>
      <w:r>
        <w:t xml:space="preserve"> других фигур, складывание узоров по образцу и памяти.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памяти.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визуальной и аудиальной памяти.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Упражнения аналогичные, используемые на 1-м этапе, однако объем материала для запоминания увеличивается (5-7 предметов с учетом расположения). </w:t>
      </w:r>
      <w:r>
        <w:t>Игра “Снежный ком” для запоминания информации, представленной аудиально.</w:t>
      </w:r>
    </w:p>
    <w:p w:rsidR="00E54374" w:rsidRDefault="00375527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986"/>
        </w:tabs>
        <w:jc w:val="both"/>
      </w:pPr>
      <w:bookmarkStart w:id="19" w:name="bookmark18"/>
      <w:bookmarkStart w:id="20" w:name="bookmark19"/>
      <w:r>
        <w:t>класс</w:t>
      </w:r>
      <w:bookmarkEnd w:id="19"/>
      <w:bookmarkEnd w:id="20"/>
    </w:p>
    <w:p w:rsidR="00E54374" w:rsidRDefault="00375527">
      <w:pPr>
        <w:pStyle w:val="1"/>
        <w:shd w:val="clear" w:color="auto" w:fill="auto"/>
        <w:ind w:firstLine="720"/>
        <w:jc w:val="both"/>
      </w:pPr>
      <w:r>
        <w:t>Интеллектуальное развитие.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Продолжение развития наглядно-образного мышления и способности анализировать. Анализ и синтез на основе построения простейших обобщений с </w:t>
      </w:r>
      <w:r>
        <w:t>абстрагированием от несущественных признаков.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Упражнения, требующие сравнения, абстрагирования от несущественных признаков, выделения существенных признаков с последующим использованием проведенного обобщения и выявления закономерности для выполнения задан</w:t>
      </w:r>
      <w:r>
        <w:t>ий: продолжение ряда чисел, фигур, слов, действий по заданной закономерности. Упражнения на поиск недостающей фигуры с нахождением 2-3 особенностей, лежащих в основе выбора, поиск признака отличия одной группы фигур (или понятий) от другой. Построение прос</w:t>
      </w:r>
      <w:r>
        <w:t>тейших умозаключений, их проверка и уточнение.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внимания.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переключения внимания, формирование навыков произвольности.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 на поиски ходов в сложных лабиринтах с опорой на план и составление детьми собственных планов к лабиринтам, иг</w:t>
      </w:r>
      <w:r>
        <w:t>ра “Муха” - 3-й уровень (работа в умозрительном плане), игра “Кто быстрее и точнее”, основанная на диагностическом тесте “Корректурная проба”, поиск ошибок в тексте.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восприятия и воображения.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творческого воображения и элементов конструкти</w:t>
      </w:r>
      <w:r>
        <w:t>вного мышления.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 аналогичные, применяемые на 2-м этапе, составление плоскостных геометрических фигур и предметов с использованием специальных наборов “Волшебный круг” и др.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памяти.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визуальной, аудиальной и тактильной памяти (уве</w:t>
      </w:r>
      <w:r>
        <w:t>личение объема, устойчивости, эффективности перевода информации из кратковременной в долговременную память).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 аналогичные, используемые на 2-м этапе, с увеличением объема и сложности запоминаемой информации, а также упражнение “Зрительный диктант</w:t>
      </w:r>
      <w:r>
        <w:t xml:space="preserve">”, игра </w:t>
      </w:r>
      <w:r>
        <w:lastRenderedPageBreak/>
        <w:t>“Волшебный мешочек”.</w:t>
      </w:r>
    </w:p>
    <w:p w:rsidR="00E54374" w:rsidRDefault="00375527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967"/>
        </w:tabs>
        <w:jc w:val="both"/>
      </w:pPr>
      <w:bookmarkStart w:id="21" w:name="bookmark20"/>
      <w:bookmarkStart w:id="22" w:name="bookmark21"/>
      <w:r>
        <w:t>класс</w:t>
      </w:r>
      <w:bookmarkEnd w:id="21"/>
      <w:bookmarkEnd w:id="22"/>
    </w:p>
    <w:p w:rsidR="00E54374" w:rsidRDefault="00375527">
      <w:pPr>
        <w:pStyle w:val="1"/>
        <w:shd w:val="clear" w:color="auto" w:fill="auto"/>
        <w:ind w:firstLine="720"/>
        <w:jc w:val="both"/>
      </w:pPr>
      <w:r>
        <w:t>Интеллектуальное развитие.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Формирование предпосылок к переходу от наглядно-образного к </w:t>
      </w:r>
      <w:proofErr w:type="spellStart"/>
      <w:r>
        <w:t>абстрактно</w:t>
      </w:r>
      <w:r>
        <w:softHyphen/>
        <w:t>логическому</w:t>
      </w:r>
      <w:proofErr w:type="spellEnd"/>
      <w:r>
        <w:t xml:space="preserve"> мышлению: развитие функций анализа и синтеза, сравнения и обобщения, абстрагирования.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 на поиск закон</w:t>
      </w:r>
      <w:r>
        <w:t>омерности, обобщение, проведение классификации предметов, чисел, понятий по заданному основанию классификации; решение логических задач, требующих построения цепочки логических рассуждений (аналитические задачи 3</w:t>
      </w:r>
      <w:r>
        <w:softHyphen/>
        <w:t>го типа с построением “логического квадрата</w:t>
      </w:r>
      <w:r>
        <w:t xml:space="preserve">”); </w:t>
      </w:r>
      <w:proofErr w:type="spellStart"/>
      <w:r>
        <w:t>переформулировка</w:t>
      </w:r>
      <w:proofErr w:type="spellEnd"/>
      <w:r>
        <w:t xml:space="preserve"> отношений из прямых в обратные, задания с лишними и недостающими данными, нетрадиционно поставленными вопросами; логическое обоснование предполагаемого результата, нахождение логических ошибок в приводимых рассуждениях (“Подбери пару”,</w:t>
      </w:r>
      <w:r>
        <w:t xml:space="preserve"> “Угадай слово”, “Дорисуй девятое”, “Продолжи закономерность”).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внимания.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Развитие </w:t>
      </w:r>
      <w:proofErr w:type="spellStart"/>
      <w:r>
        <w:t>саморегуляции</w:t>
      </w:r>
      <w:proofErr w:type="spellEnd"/>
      <w:r>
        <w:t xml:space="preserve"> и умения работать в умозрительном плане.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 аналогичные, применяемые на 3-м этапе; самостоятельное планирование этапов деятельности.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 xml:space="preserve">Развитие </w:t>
      </w:r>
      <w:r>
        <w:t>восприятия и воображения.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Формирование общей способности искать и находить новые решения, необычные способы достижения требуемого результата, новые подходы к рассмотрению предлагаемой ситуации.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Упражнения, требующие нетрадиционного подхода, задачи поисково</w:t>
      </w:r>
      <w:r>
        <w:t>го характера.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памяти.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Развитие аудиальной и визуальной, кратковременной и долговременной памяти.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Упражнения аналогичные, используемые на 2-м и 3-м этапах, с увеличением объема, сложности и времени хранения запоминаемой информации; лабиринты по пам</w:t>
      </w:r>
      <w:r>
        <w:t>яти или с отсроченной инструкцией.</w:t>
      </w:r>
      <w:r>
        <w:br w:type="page"/>
      </w:r>
    </w:p>
    <w:p w:rsidR="00E54374" w:rsidRDefault="00375527">
      <w:pPr>
        <w:pStyle w:val="1"/>
        <w:numPr>
          <w:ilvl w:val="0"/>
          <w:numId w:val="2"/>
        </w:numPr>
        <w:shd w:val="clear" w:color="auto" w:fill="auto"/>
        <w:tabs>
          <w:tab w:val="left" w:pos="378"/>
        </w:tabs>
        <w:spacing w:after="340"/>
        <w:ind w:firstLine="0"/>
        <w:jc w:val="center"/>
      </w:pPr>
      <w:r>
        <w:rPr>
          <w:b/>
          <w:bCs/>
        </w:rPr>
        <w:lastRenderedPageBreak/>
        <w:t>Тематическое планирование коррекционно-развивающего курса</w:t>
      </w:r>
    </w:p>
    <w:p w:rsidR="00E54374" w:rsidRDefault="00375527">
      <w:pPr>
        <w:pStyle w:val="a5"/>
        <w:shd w:val="clear" w:color="auto" w:fill="auto"/>
        <w:ind w:left="3840"/>
      </w:pPr>
      <w:r>
        <w:t>1 класс - 32 часа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795"/>
        <w:gridCol w:w="859"/>
      </w:tblGrid>
      <w:tr w:rsidR="00E54374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№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Мониторинг познавательной деятельности обучающихся.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2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сенсомоторного развития. </w:t>
            </w:r>
            <w:r>
              <w:t>Развитие графических умений, зрительно-двигательной координации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произвольного внимания.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Развитие точности движений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Коррекция высших </w:t>
            </w:r>
            <w:r>
              <w:t>психических функций. Развитие зрительной произвольной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Развитие, понятийного 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произвольного внимания.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</w:t>
            </w:r>
            <w:r>
              <w:t>сенсомоторного развития. выделение частей предмета, складывание целого из частей, выделение сходных и отличительных деталей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умения правильно называть предметы, развитие слуховой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Коррекция </w:t>
            </w:r>
            <w:r>
              <w:t>высших психических функций. Формирование элементов самоконтроля, развитие слуховых ощущений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Кинестетическое и кинетическое развитие. Кинестетическое и кинетическое развитие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Коррекция </w:t>
            </w:r>
            <w:r>
              <w:t>высших психических функций. Развитие объема внимания, развитие осязательных ощущений.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Развитие, понятийного 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двигательной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621"/>
              </w:tabs>
              <w:ind w:firstLine="0"/>
              <w:jc w:val="both"/>
            </w:pPr>
            <w:r>
              <w:t xml:space="preserve">Коррекция </w:t>
            </w:r>
            <w:r>
              <w:t>высших психических функций.</w:t>
            </w:r>
            <w:r>
              <w:tab/>
              <w:t>Развитие умения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анализировать и сравнивать образец.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Восприятие формы, величины, цвета; конструирование предметов.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tabs>
                <w:tab w:val="left" w:pos="5611"/>
              </w:tabs>
              <w:spacing w:line="276" w:lineRule="auto"/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>Развитие</w:t>
            </w:r>
            <w:r>
              <w:t xml:space="preserve"> умений</w:t>
            </w:r>
          </w:p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ориентироваться в пространстве листа, воспринимать словесные указа</w:t>
            </w:r>
            <w:r>
              <w:softHyphen/>
              <w:t>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Развитие зрительной памяти,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</w:tbl>
    <w:p w:rsidR="00E54374" w:rsidRDefault="00375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795"/>
        <w:gridCol w:w="859"/>
      </w:tblGrid>
      <w:tr w:rsidR="00E543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E54374">
            <w:pPr>
              <w:rPr>
                <w:sz w:val="10"/>
                <w:szCs w:val="10"/>
              </w:rPr>
            </w:pP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пространственных представлений.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E54374">
            <w:pPr>
              <w:rPr>
                <w:sz w:val="10"/>
                <w:szCs w:val="10"/>
              </w:rPr>
            </w:pP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Коррекция высших психических функций. Развитие зрительного </w:t>
            </w:r>
            <w:r>
              <w:t>анализа и словесного синтеза.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 Цветовой спектр. Цвета тёплые и холодные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гибкости мышления и произвольного внимания.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150"/>
              </w:tabs>
              <w:ind w:firstLine="0"/>
              <w:jc w:val="both"/>
            </w:pPr>
            <w:r>
              <w:t xml:space="preserve">Коррекция высших </w:t>
            </w:r>
            <w:r>
              <w:t>психических функций.</w:t>
            </w:r>
            <w:r>
              <w:tab/>
              <w:t>Развитие понятийного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мышления, памяти, пространственных представлений.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сенсомоторного развития. Развитие процессов анализа, умения воспроизводить образец, </w:t>
            </w:r>
            <w:proofErr w:type="spellStart"/>
            <w:r>
              <w:t>зрительно</w:t>
            </w:r>
            <w:r>
              <w:softHyphen/>
              <w:t>двигательных</w:t>
            </w:r>
            <w:proofErr w:type="spellEnd"/>
            <w:r>
              <w:t xml:space="preserve"> координации.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умения сравнивать, анализировать форму предметов.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произвольного внимания, зрительных ощущений.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688"/>
              </w:tabs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>Развитие умения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ориентироваться в пространстве листа и логической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Совершенствование движений и сенсомоторного развития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произвольного внимания, осязательных ощущений.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Коррекция высших психических </w:t>
            </w:r>
            <w:r>
              <w:t>функций. Развитие гибкости мышления и произвольного внимания.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30.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Мониторинг познавательной деятельности обучающихся.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2</w:t>
            </w:r>
          </w:p>
        </w:tc>
      </w:tr>
    </w:tbl>
    <w:p w:rsidR="00E54374" w:rsidRDefault="00375527">
      <w:pPr>
        <w:spacing w:line="1" w:lineRule="exact"/>
        <w:rPr>
          <w:sz w:val="2"/>
          <w:szCs w:val="2"/>
        </w:rPr>
      </w:pPr>
      <w:r>
        <w:br w:type="page"/>
      </w:r>
    </w:p>
    <w:p w:rsidR="00E54374" w:rsidRDefault="00375527">
      <w:pPr>
        <w:pStyle w:val="a5"/>
        <w:shd w:val="clear" w:color="auto" w:fill="auto"/>
        <w:ind w:left="3840"/>
      </w:pPr>
      <w:r>
        <w:lastRenderedPageBreak/>
        <w:t>2 класс - 33 часа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795"/>
        <w:gridCol w:w="859"/>
      </w:tblGrid>
      <w:tr w:rsidR="00E54374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№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Мониторинг познавательной деятельности обучающихся.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2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</w:t>
            </w:r>
            <w:r>
              <w:t>движений и сенсомоторного развития. Развитие графических умений, зрительно-двигательной координации.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371"/>
              </w:tabs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>Развитие мышления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(операции конкретизации и обобщения).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Анализ текстов. Развитие мышления. Развитие </w:t>
            </w:r>
            <w:r>
              <w:t>произвольности восприятия.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Упражнения на развитие зрительно-моторной координации.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кратковременной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371"/>
              </w:tabs>
              <w:spacing w:after="40"/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>Развитие мышления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 xml:space="preserve">(установление </w:t>
            </w:r>
            <w:r>
              <w:t>закономерностей).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Упражнения на развитие понятийного мышления (умение обобщать).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сенсомоторного развития. Развитие слухового восприятия. Упражнения на развитие </w:t>
            </w:r>
            <w:r>
              <w:t>зрительно-моторной координации.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Развитие вербальной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E54374">
            <w:pPr>
              <w:rPr>
                <w:sz w:val="10"/>
                <w:szCs w:val="10"/>
              </w:rPr>
            </w:pP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Коррекция высших психических функций. Развитие </w:t>
            </w:r>
            <w:proofErr w:type="spellStart"/>
            <w:r>
              <w:t>словесно</w:t>
            </w:r>
            <w:r>
              <w:softHyphen/>
              <w:t>логического</w:t>
            </w:r>
            <w:proofErr w:type="spellEnd"/>
            <w:r>
              <w:t xml:space="preserve"> мышления (аналогии).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tabs>
                <w:tab w:val="left" w:pos="2491"/>
                <w:tab w:val="left" w:pos="3955"/>
                <w:tab w:val="left" w:pos="4517"/>
                <w:tab w:val="left" w:pos="6600"/>
              </w:tabs>
              <w:ind w:firstLine="0"/>
              <w:jc w:val="both"/>
            </w:pPr>
            <w:r>
              <w:t>Совершенствование</w:t>
            </w:r>
            <w:r>
              <w:tab/>
              <w:t>движений</w:t>
            </w:r>
            <w:r>
              <w:tab/>
              <w:t>и</w:t>
            </w:r>
            <w:r>
              <w:tab/>
              <w:t>сенсомоторного</w:t>
            </w:r>
            <w:r>
              <w:tab/>
            </w:r>
            <w:r>
              <w:t>развития.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Кинестетическое и кинетическое развитие.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Внимание (концентрация).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Упражнения на развитие умения устанавливать связи между понятиями.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438"/>
              </w:tabs>
              <w:ind w:firstLine="0"/>
              <w:jc w:val="both"/>
            </w:pPr>
            <w:r>
              <w:t>Коррекция высших психических функций</w:t>
            </w:r>
            <w:r>
              <w:tab/>
              <w:t>Развитие словесно</w:t>
            </w:r>
            <w:r>
              <w:softHyphen/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логического мышления (выделение существенных признаков).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E54374">
            <w:pPr>
              <w:rPr>
                <w:sz w:val="10"/>
                <w:szCs w:val="10"/>
              </w:rPr>
            </w:pP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Восприятие формы, величины; конструирование предметов.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Внимание (распределение).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Развитие зрительной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мышления (операция сравнения).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сенсомоторного развития. Восприятие цвета. Цветовой спектр. Цвета </w:t>
            </w:r>
            <w:r>
              <w:t>тёплые и холодные. Развитие зрительного восприятия.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Внимание (переключение).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Развитие слуховой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Коррекция высших психических функций. Развитие мышления </w:t>
            </w:r>
            <w:r>
              <w:t>(аналитико-синтетические операции).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</w:tbl>
    <w:p w:rsidR="00E54374" w:rsidRDefault="00375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795"/>
        <w:gridCol w:w="859"/>
      </w:tblGrid>
      <w:tr w:rsidR="00E54374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lastRenderedPageBreak/>
              <w:t>24.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Развитие восприятия пространства. Развитие навыков пространственной ориентировки.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t>Коррекция высших психических функций. Внимание (распределение).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t>Коррекция высших психических функций. Развитие объема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 xml:space="preserve">Коррекция высших психических функций. Развитие </w:t>
            </w:r>
            <w:proofErr w:type="spellStart"/>
            <w:r>
              <w:t>вербально</w:t>
            </w:r>
            <w:r>
              <w:softHyphen/>
              <w:t>понятийного</w:t>
            </w:r>
            <w:proofErr w:type="spellEnd"/>
            <w:r>
              <w:t xml:space="preserve"> 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>Совершенствование движений и сенсомоторного развития. Развитие восприятия времени.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>Коррекция высших психических функций. Внимание (устойчивость и избирательность).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30.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>Коррекция высших психических функций. Развитие долговременной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31.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t>Мониторинг познавательной деятельности обучающихся.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</w:tbl>
    <w:p w:rsidR="00E54374" w:rsidRDefault="00375527">
      <w:pPr>
        <w:spacing w:line="1" w:lineRule="exact"/>
        <w:rPr>
          <w:sz w:val="2"/>
          <w:szCs w:val="2"/>
        </w:rPr>
      </w:pPr>
      <w:r>
        <w:br w:type="page"/>
      </w:r>
    </w:p>
    <w:p w:rsidR="00E54374" w:rsidRDefault="00375527">
      <w:pPr>
        <w:pStyle w:val="a5"/>
        <w:shd w:val="clear" w:color="auto" w:fill="auto"/>
        <w:ind w:left="3840"/>
      </w:pPr>
      <w:r>
        <w:lastRenderedPageBreak/>
        <w:t>3 класс - 33 часа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795"/>
        <w:gridCol w:w="859"/>
      </w:tblGrid>
      <w:tr w:rsidR="00E54374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№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Кол- </w:t>
            </w:r>
            <w:r>
              <w:rPr>
                <w:b/>
                <w:bCs/>
              </w:rPr>
              <w:t>во часов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Мониторинг познавательной деятельности обучающихся.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2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Развитие графических умений, зрительно-двигательной координации.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352"/>
              </w:tabs>
              <w:ind w:firstLine="0"/>
              <w:jc w:val="both"/>
            </w:pPr>
            <w:r>
              <w:t>Коррекция высших психических функций</w:t>
            </w:r>
            <w:r>
              <w:tab/>
              <w:t>Внимание. Развитие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мышления (операции конкретизации и обобщения).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Развитие точности движений.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кратковременной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371"/>
              </w:tabs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</w:r>
            <w:r>
              <w:t>Развитие мышления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(установление закономерностей).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Внимание (объем).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сенсомоторного развития. Развитие слухового восприятия. Выделение частей предмета, складывание целого из </w:t>
            </w:r>
            <w:r>
              <w:t>частей, выделение сходных и отличительных деталей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Развитие вербальной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Коррекция высших психических функций. Развитие </w:t>
            </w:r>
            <w:proofErr w:type="spellStart"/>
            <w:r>
              <w:t>словесно</w:t>
            </w:r>
            <w:r>
              <w:softHyphen/>
              <w:t>логического</w:t>
            </w:r>
            <w:proofErr w:type="spellEnd"/>
            <w:r>
              <w:t xml:space="preserve"> мышления (аналогии).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E54374">
            <w:pPr>
              <w:rPr>
                <w:sz w:val="10"/>
                <w:szCs w:val="10"/>
              </w:rPr>
            </w:pP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</w:t>
            </w:r>
            <w:r>
              <w:t>сенсомоторного развития. Кинестетическое и кинетическое развитие. Кинестетическое и кинетическое развитие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Внимание (концентрация)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двигательной памяти).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438"/>
              </w:tabs>
              <w:ind w:firstLine="0"/>
              <w:jc w:val="both"/>
            </w:pPr>
            <w:r>
              <w:t>Коррекция высших психических функций</w:t>
            </w:r>
            <w:r>
              <w:tab/>
              <w:t>Развитие словесно</w:t>
            </w:r>
            <w:r>
              <w:softHyphen/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логического мышления (выделение существенных признаков).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Восприятие формы, величины; конструирование предметов.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</w:t>
            </w:r>
            <w:r>
              <w:t xml:space="preserve"> психических функций. Внимание (распределение)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Развитие зрительной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мышления (операция сравнения).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сенсомоторного </w:t>
            </w:r>
            <w:r>
              <w:t>развития. Восприятие цвета. Цветовой спектр. Цвета тёплые и холодные. Развитие зрительного восприятия.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Внимание (переключение).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Развитие слуховой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мышления (аналитико-синтетические операции).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</w:tbl>
    <w:p w:rsidR="00E54374" w:rsidRDefault="003755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795"/>
        <w:gridCol w:w="859"/>
      </w:tblGrid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lastRenderedPageBreak/>
              <w:t>23.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Развитие восприятия пространства.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 xml:space="preserve">Коррекция высших психических функций. Внимание </w:t>
            </w:r>
            <w:r>
              <w:t>(распределение).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Коррекция высших психических функций. Развитие объема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Развитие восприятия пространства. Развитие навыков пространственной ориентировки.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Коррекция высших </w:t>
            </w:r>
            <w:r>
              <w:t>психических функций. Развитие вербально - понятийного мышления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Развитие восприятия времени.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Внимание (устойчивость и избирательность).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30.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долговременной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31.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Мониторинг познавательной деятельности обучающихся.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t>2</w:t>
            </w:r>
          </w:p>
        </w:tc>
      </w:tr>
    </w:tbl>
    <w:p w:rsidR="00E54374" w:rsidRDefault="00375527">
      <w:pPr>
        <w:spacing w:line="1" w:lineRule="exact"/>
        <w:rPr>
          <w:sz w:val="2"/>
          <w:szCs w:val="2"/>
        </w:rPr>
      </w:pPr>
      <w:r>
        <w:br w:type="page"/>
      </w:r>
    </w:p>
    <w:p w:rsidR="00E54374" w:rsidRDefault="00375527">
      <w:pPr>
        <w:pStyle w:val="a5"/>
        <w:shd w:val="clear" w:color="auto" w:fill="auto"/>
        <w:ind w:left="3840"/>
      </w:pPr>
      <w:r>
        <w:lastRenderedPageBreak/>
        <w:t>4 класс - 33 часа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7795"/>
        <w:gridCol w:w="859"/>
      </w:tblGrid>
      <w:tr w:rsidR="00E54374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№</w:t>
            </w:r>
          </w:p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</w:rPr>
              <w:t>п/п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Тема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Кол- во часов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Мониторинг познавательной деятельности обучающихся.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2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</w:t>
            </w:r>
            <w:r>
              <w:t xml:space="preserve"> движений и сенсомоторного развития. Развитие графических умений, зрительно-двигательной координации.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602"/>
              </w:tabs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>Развитие логики,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устойчивости внимания.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сенсомоторного развития. Развитие </w:t>
            </w:r>
            <w:r>
              <w:t>точности движений.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опосредованной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tabs>
                <w:tab w:val="left" w:pos="5467"/>
              </w:tabs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>Развитие словесно</w:t>
            </w:r>
            <w:r>
              <w:softHyphen/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логического 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E54374">
            <w:pPr>
              <w:rPr>
                <w:sz w:val="10"/>
                <w:szCs w:val="10"/>
              </w:rPr>
            </w:pP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произвольного внимания.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выделение частей предмета, складывание целого из частей, выделение сходных и отличительных деталей.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</w:pPr>
            <w:r>
              <w:t>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tabs>
                <w:tab w:val="left" w:pos="5294"/>
              </w:tabs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 xml:space="preserve">Развитие </w:t>
            </w:r>
            <w:proofErr w:type="spellStart"/>
            <w:r>
              <w:t>аналитико</w:t>
            </w:r>
            <w:r>
              <w:softHyphen/>
            </w:r>
            <w:proofErr w:type="spellEnd"/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синтетических способностей.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Развитие связной речи. Обогащение словаря.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воображения, пространственных представлений.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96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tabs>
                <w:tab w:val="left" w:pos="2491"/>
                <w:tab w:val="left" w:pos="3955"/>
                <w:tab w:val="left" w:pos="4517"/>
                <w:tab w:val="left" w:pos="6600"/>
              </w:tabs>
              <w:spacing w:line="276" w:lineRule="auto"/>
              <w:ind w:firstLine="0"/>
              <w:jc w:val="both"/>
            </w:pPr>
            <w:r>
              <w:t>Совершенствование</w:t>
            </w:r>
            <w:r>
              <w:tab/>
              <w:t>движений</w:t>
            </w:r>
            <w:r>
              <w:tab/>
              <w:t>и</w:t>
            </w:r>
            <w:r>
              <w:tab/>
              <w:t>сенсомоторного</w:t>
            </w:r>
            <w:r>
              <w:tab/>
              <w:t>развития.</w:t>
            </w:r>
          </w:p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Кинестетическое и кинетическое развитие. </w:t>
            </w:r>
            <w:r>
              <w:t>Кинестетическое и кинетическое развитие.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Формирование внутреннего плана действий, произвольности движений.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Коррекция высших психических функций. Развитие зрительной памяти, пространственных представлений.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tabs>
                <w:tab w:val="left" w:pos="5410"/>
              </w:tabs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>Развитие словесно</w:t>
            </w:r>
            <w:r>
              <w:softHyphen/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логического 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>Совершенствование движений и сенсомоторного развития. Восприятие формы, величины, цвета; конструирование предметов.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 xml:space="preserve">Коррекция высших психических функций. </w:t>
            </w:r>
            <w:r>
              <w:t>Развитие воображения.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tabs>
                <w:tab w:val="left" w:pos="5304"/>
              </w:tabs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>Развитие вербально</w:t>
            </w:r>
            <w:r>
              <w:softHyphen/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смыслового 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19.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tabs>
                <w:tab w:val="left" w:pos="5198"/>
              </w:tabs>
              <w:spacing w:after="40"/>
              <w:ind w:firstLine="0"/>
              <w:jc w:val="both"/>
            </w:pPr>
            <w:r>
              <w:t>Коррекция высших психических функций.</w:t>
            </w:r>
            <w:r>
              <w:tab/>
              <w:t>Развитие логического</w:t>
            </w:r>
          </w:p>
          <w:p w:rsidR="00E54374" w:rsidRDefault="00375527">
            <w:pPr>
              <w:pStyle w:val="a7"/>
              <w:shd w:val="clear" w:color="auto" w:fill="auto"/>
              <w:ind w:firstLine="0"/>
              <w:jc w:val="both"/>
            </w:pPr>
            <w:r>
              <w:t>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460"/>
              <w:jc w:val="both"/>
            </w:pPr>
            <w:r>
              <w:t>20.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  <w:jc w:val="both"/>
            </w:pPr>
            <w:r>
              <w:t xml:space="preserve">Совершенствование движений и сенсомоторного развития Цветовой </w:t>
            </w:r>
            <w:r>
              <w:t>спектр. Цвета тёплые и холодные.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5261"/>
              </w:tabs>
              <w:ind w:firstLine="0"/>
            </w:pPr>
            <w:r>
              <w:t>Коррекция высших психических функций.</w:t>
            </w:r>
            <w:r>
              <w:tab/>
              <w:t>Развитие вербальной</w:t>
            </w:r>
          </w:p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t>опосредованной памяти.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lastRenderedPageBreak/>
              <w:t>22.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tabs>
                <w:tab w:val="left" w:pos="5294"/>
              </w:tabs>
              <w:spacing w:after="40"/>
              <w:ind w:firstLine="0"/>
            </w:pPr>
            <w:r>
              <w:t>Коррекция высших психических функций.</w:t>
            </w:r>
            <w:r>
              <w:tab/>
              <w:t xml:space="preserve">Развитие </w:t>
            </w:r>
            <w:proofErr w:type="spellStart"/>
            <w:r>
              <w:t>аналитико</w:t>
            </w:r>
            <w:r>
              <w:softHyphen/>
            </w:r>
            <w:proofErr w:type="spellEnd"/>
          </w:p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t>синтетических способностей.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23.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 xml:space="preserve">Коррекция высших психических </w:t>
            </w:r>
            <w:r>
              <w:t>функций. Развитие наглядно-образного 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24.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>Совершенствование движений и сенсомоторного развития. Развитие координации.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25.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>Коррекция высших психических функций. Развитие способностей устанавливать закономерности.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2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26.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t xml:space="preserve">Коррекция высших </w:t>
            </w:r>
            <w:r>
              <w:t>психических функций. Логические задачи.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27.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tabs>
                <w:tab w:val="left" w:pos="6053"/>
              </w:tabs>
              <w:ind w:firstLine="0"/>
            </w:pPr>
            <w:r>
              <w:t>Коррекция высших психических функций.</w:t>
            </w:r>
            <w:r>
              <w:tab/>
              <w:t>Формирование</w:t>
            </w:r>
          </w:p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t>произвольности движений, понятийного 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28.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>Совершенствование движений и сенсомоторного развития. Развитие координации.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29.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 xml:space="preserve">Коррекция высших </w:t>
            </w:r>
            <w:r>
              <w:t>психических функций. Развитие абстрактного мышления.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30.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54374" w:rsidRDefault="00375527">
            <w:pPr>
              <w:pStyle w:val="a7"/>
              <w:shd w:val="clear" w:color="auto" w:fill="auto"/>
              <w:spacing w:line="276" w:lineRule="auto"/>
              <w:ind w:firstLine="0"/>
            </w:pPr>
            <w:r>
              <w:t>Коррекция высших психических функций. Развитие глазомера и зрительно-двигательной координации.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1</w:t>
            </w:r>
          </w:p>
        </w:tc>
      </w:tr>
      <w:tr w:rsidR="00E54374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  <w:jc w:val="right"/>
            </w:pPr>
            <w:r>
              <w:t>31.</w:t>
            </w:r>
          </w:p>
        </w:tc>
        <w:tc>
          <w:tcPr>
            <w:tcW w:w="7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54374" w:rsidRDefault="00375527">
            <w:pPr>
              <w:pStyle w:val="a7"/>
              <w:shd w:val="clear" w:color="auto" w:fill="auto"/>
              <w:ind w:firstLine="0"/>
            </w:pPr>
            <w:r>
              <w:t>Мониторинг познавательной деятельности обучающихся.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54374" w:rsidRDefault="00375527">
            <w:pPr>
              <w:pStyle w:val="a7"/>
              <w:shd w:val="clear" w:color="auto" w:fill="auto"/>
              <w:ind w:firstLine="340"/>
              <w:jc w:val="both"/>
            </w:pPr>
            <w:r>
              <w:t>2</w:t>
            </w:r>
          </w:p>
        </w:tc>
      </w:tr>
    </w:tbl>
    <w:p w:rsidR="00E54374" w:rsidRDefault="00E54374">
      <w:pPr>
        <w:spacing w:after="319" w:line="1" w:lineRule="exact"/>
      </w:pPr>
    </w:p>
    <w:p w:rsidR="00E54374" w:rsidRDefault="00375527">
      <w:pPr>
        <w:pStyle w:val="1"/>
        <w:numPr>
          <w:ilvl w:val="0"/>
          <w:numId w:val="2"/>
        </w:numPr>
        <w:shd w:val="clear" w:color="auto" w:fill="auto"/>
        <w:tabs>
          <w:tab w:val="left" w:pos="346"/>
        </w:tabs>
        <w:spacing w:after="320"/>
        <w:ind w:firstLine="0"/>
        <w:jc w:val="both"/>
      </w:pPr>
      <w:r>
        <w:rPr>
          <w:b/>
          <w:bCs/>
        </w:rPr>
        <w:t xml:space="preserve">Материально-техническое обеспечение </w:t>
      </w:r>
      <w:r>
        <w:rPr>
          <w:b/>
          <w:bCs/>
        </w:rPr>
        <w:t>образовательной деятельности</w:t>
      </w:r>
    </w:p>
    <w:p w:rsidR="00E54374" w:rsidRDefault="00375527">
      <w:pPr>
        <w:pStyle w:val="11"/>
        <w:keepNext/>
        <w:keepLines/>
        <w:shd w:val="clear" w:color="auto" w:fill="auto"/>
        <w:ind w:firstLine="0"/>
        <w:jc w:val="center"/>
      </w:pPr>
      <w:bookmarkStart w:id="23" w:name="bookmark22"/>
      <w:bookmarkStart w:id="24" w:name="bookmark23"/>
      <w:r>
        <w:t>Список литературы:</w:t>
      </w:r>
      <w:bookmarkEnd w:id="23"/>
      <w:bookmarkEnd w:id="24"/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23" w:lineRule="auto"/>
        <w:ind w:firstLine="800"/>
        <w:jc w:val="both"/>
      </w:pPr>
      <w:r>
        <w:t>Бабкина Н.В. Программа занятий по развитию познавательной деятельности младших школьников: Книга для учителя. - М.: АРКТИ, 2002.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21" w:lineRule="auto"/>
        <w:ind w:firstLine="800"/>
        <w:jc w:val="both"/>
      </w:pPr>
      <w:r>
        <w:t xml:space="preserve">Бабкина Н.В. Радость познания. Логические задачи для детей младшего школьного </w:t>
      </w:r>
      <w:r>
        <w:t>возраста. - М.: АРКТИ, 2000.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21" w:lineRule="auto"/>
        <w:ind w:firstLine="800"/>
        <w:jc w:val="both"/>
      </w:pPr>
      <w:r>
        <w:t>Безруких М.М., Ефимова С.П. Упражнения для занятий с детьми, имеющими трудности при обучении письму. - М., 1991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21" w:lineRule="auto"/>
        <w:ind w:firstLine="800"/>
        <w:jc w:val="both"/>
      </w:pPr>
      <w:proofErr w:type="spellStart"/>
      <w:r>
        <w:t>Вильшанская</w:t>
      </w:r>
      <w:proofErr w:type="spellEnd"/>
      <w:r>
        <w:t xml:space="preserve"> А.Д. Дети с ЗПР: коррекционные занятия в общеобразовательной школе. - М.: Школьная пресса, 2006.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30" w:lineRule="auto"/>
        <w:ind w:firstLine="800"/>
        <w:jc w:val="both"/>
      </w:pPr>
      <w:proofErr w:type="spellStart"/>
      <w:r>
        <w:t>Вильша</w:t>
      </w:r>
      <w:r>
        <w:t>нская</w:t>
      </w:r>
      <w:proofErr w:type="spellEnd"/>
      <w:r>
        <w:t xml:space="preserve"> А.Д. Организация и содержание работы учителя-дефектолога в системе КРО // Шевченко С.Г., Бабкина Н.В., </w:t>
      </w:r>
      <w:proofErr w:type="spellStart"/>
      <w:r>
        <w:t>Вильшанская</w:t>
      </w:r>
      <w:proofErr w:type="spellEnd"/>
      <w:r>
        <w:t xml:space="preserve"> А.Д. Дети с ЗПР: коррекционные занятия в общеобразовательной школе. Книга 1. - М.: Школьная Пресса, 2005. - 96с. - С. 65-73.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21" w:lineRule="auto"/>
        <w:ind w:firstLine="800"/>
        <w:jc w:val="both"/>
      </w:pPr>
      <w:proofErr w:type="spellStart"/>
      <w:r>
        <w:t>Вильшанска</w:t>
      </w:r>
      <w:r>
        <w:t>я</w:t>
      </w:r>
      <w:proofErr w:type="spellEnd"/>
      <w:r>
        <w:t xml:space="preserve"> А.Д. Содержание работы дефектолога с учащимися классов КРО // Коррекционная педагогика. - 2003. - № 1. - С. 54-56.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21" w:lineRule="auto"/>
        <w:ind w:firstLine="800"/>
        <w:jc w:val="both"/>
      </w:pPr>
      <w:r>
        <w:t>Закон Российской Федерации от 29 декабря 2012 г. № 273-ФЗ «Об образовании в Российской Федерации».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21" w:lineRule="auto"/>
        <w:ind w:firstLine="800"/>
        <w:jc w:val="both"/>
      </w:pPr>
      <w:r>
        <w:t>Кабанова-</w:t>
      </w:r>
      <w:proofErr w:type="spellStart"/>
      <w:r>
        <w:t>Меллер</w:t>
      </w:r>
      <w:proofErr w:type="spellEnd"/>
      <w:r>
        <w:t xml:space="preserve"> Е.Н. Формирование приемо</w:t>
      </w:r>
      <w:r>
        <w:t>в умственной деятельности и умственное развитие учащихся. - М., 1968.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26" w:lineRule="auto"/>
        <w:ind w:firstLine="800"/>
        <w:jc w:val="both"/>
      </w:pPr>
      <w:r>
        <w:t>Казанцева О.В. Основные направления психологической помощи учащимся классов коррекционно-развивающего обучения // Коррекционная педагогика. - 2003. - № 1. - С. 51- 53.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0"/>
        </w:tabs>
        <w:spacing w:line="221" w:lineRule="auto"/>
        <w:ind w:firstLine="800"/>
        <w:jc w:val="both"/>
      </w:pPr>
      <w:proofErr w:type="spellStart"/>
      <w:r>
        <w:t>Лалаева</w:t>
      </w:r>
      <w:proofErr w:type="spellEnd"/>
      <w:r>
        <w:t xml:space="preserve"> Р.И. Наруш</w:t>
      </w:r>
      <w:r>
        <w:t>ения чтения и пути их коррекции у младших школьников. - СПб., 1998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7"/>
        </w:tabs>
        <w:spacing w:line="223" w:lineRule="auto"/>
        <w:ind w:firstLine="720"/>
        <w:jc w:val="both"/>
      </w:pPr>
      <w:proofErr w:type="spellStart"/>
      <w:r>
        <w:t>Лидерс</w:t>
      </w:r>
      <w:proofErr w:type="spellEnd"/>
      <w:r>
        <w:t xml:space="preserve"> А.Г. Формирование «внимательного письма» у учащихся 3-4 классов // В кн. Маркова А.К., Лидере А.Г., Яковлева - 70 с.</w:t>
      </w:r>
    </w:p>
    <w:p w:rsidR="00E54374" w:rsidRDefault="00375527">
      <w:pPr>
        <w:pStyle w:val="1"/>
        <w:shd w:val="clear" w:color="auto" w:fill="auto"/>
        <w:ind w:firstLine="720"/>
        <w:jc w:val="both"/>
      </w:pPr>
      <w:r>
        <w:t>Е.Л. Диагностика и коррекция умственного развития школьном возрас</w:t>
      </w:r>
      <w:r>
        <w:t>те. - Петрозаводск, 1992. - С. 139 - 146.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7"/>
        </w:tabs>
        <w:spacing w:line="233" w:lineRule="auto"/>
        <w:ind w:firstLine="720"/>
        <w:jc w:val="both"/>
      </w:pPr>
      <w:r>
        <w:lastRenderedPageBreak/>
        <w:t xml:space="preserve">Программно-методические материалы. Коррекционно-развивающее обучение. Начальная </w:t>
      </w:r>
      <w:proofErr w:type="spellStart"/>
      <w:r>
        <w:t>щкола</w:t>
      </w:r>
      <w:proofErr w:type="spellEnd"/>
      <w:r>
        <w:t xml:space="preserve">: Русский язык. Окружающий мир. Природоведение. Математика. Физическая культура. Ритмика. Трудовое обучение. /Сост. С. Г. </w:t>
      </w:r>
      <w:r>
        <w:t>Шевченко. - М.: Дрофа, 1998. - 88 с.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7"/>
        </w:tabs>
        <w:spacing w:line="221" w:lineRule="auto"/>
        <w:ind w:firstLine="720"/>
        <w:jc w:val="both"/>
      </w:pPr>
      <w:proofErr w:type="spellStart"/>
      <w:r>
        <w:t>Рахновская</w:t>
      </w:r>
      <w:proofErr w:type="spellEnd"/>
      <w:r>
        <w:t xml:space="preserve"> И.В. Вместе: играем, учимся, переживаем. Пособие для практических психологов по адаптации первоклассников. - М.: Школьная Пресса, 2005.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7"/>
        </w:tabs>
        <w:spacing w:line="221" w:lineRule="auto"/>
        <w:ind w:firstLine="720"/>
        <w:jc w:val="both"/>
      </w:pPr>
      <w:proofErr w:type="spellStart"/>
      <w:r>
        <w:t>Садовникова</w:t>
      </w:r>
      <w:proofErr w:type="spellEnd"/>
      <w:r>
        <w:t xml:space="preserve"> И.Н. Нарушения письменной речи и их преодоление у младших шк</w:t>
      </w:r>
      <w:r>
        <w:t>ольников. - М.,1995 - 113с.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7"/>
        </w:tabs>
        <w:spacing w:line="206" w:lineRule="auto"/>
        <w:ind w:firstLine="720"/>
        <w:jc w:val="both"/>
      </w:pPr>
      <w:r>
        <w:t>Сиротюк А.Л. Коррекция обучения и развития школьников. - М., 2002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7"/>
        </w:tabs>
        <w:spacing w:line="226" w:lineRule="auto"/>
        <w:ind w:firstLine="720"/>
        <w:jc w:val="both"/>
      </w:pPr>
      <w:proofErr w:type="spellStart"/>
      <w:r>
        <w:t>Слободяник</w:t>
      </w:r>
      <w:proofErr w:type="spellEnd"/>
      <w:r>
        <w:t xml:space="preserve"> Н.П. Удивляюсь, злюсь, боюсь, хвастаюсь, радуюсь: Программа эмоционального развития детей дошкольного и младшего школьного возраста. М.: Генезис, 2000.</w:t>
      </w:r>
      <w:r>
        <w:t xml:space="preserve"> - С. 56-112.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7"/>
        </w:tabs>
        <w:spacing w:line="221" w:lineRule="auto"/>
        <w:ind w:firstLine="720"/>
        <w:jc w:val="both"/>
      </w:pPr>
      <w:proofErr w:type="spellStart"/>
      <w:r>
        <w:t>Фопель</w:t>
      </w:r>
      <w:proofErr w:type="spellEnd"/>
      <w:r>
        <w:t xml:space="preserve"> К. Как научить детей сотрудничать? Психологические игры и упражнения. - М., 2003. - 112с.</w:t>
      </w:r>
    </w:p>
    <w:p w:rsidR="00E54374" w:rsidRDefault="00375527">
      <w:pPr>
        <w:pStyle w:val="1"/>
        <w:numPr>
          <w:ilvl w:val="0"/>
          <w:numId w:val="8"/>
        </w:numPr>
        <w:shd w:val="clear" w:color="auto" w:fill="auto"/>
        <w:tabs>
          <w:tab w:val="left" w:pos="1417"/>
        </w:tabs>
        <w:spacing w:line="228" w:lineRule="auto"/>
        <w:ind w:firstLine="720"/>
        <w:jc w:val="both"/>
      </w:pPr>
      <w:r>
        <w:t xml:space="preserve">Шевченко С.Г. Коррекционно-развивающее обучение: </w:t>
      </w:r>
      <w:proofErr w:type="spellStart"/>
      <w:r>
        <w:t>Организационно</w:t>
      </w:r>
      <w:r>
        <w:softHyphen/>
        <w:t>педагогические</w:t>
      </w:r>
      <w:proofErr w:type="spellEnd"/>
      <w:r>
        <w:t xml:space="preserve"> аспекты: Метод. пособие для учителей начальных классов </w:t>
      </w:r>
      <w:proofErr w:type="spellStart"/>
      <w:r>
        <w:t>коррекционн</w:t>
      </w:r>
      <w:r>
        <w:t>о</w:t>
      </w:r>
      <w:r>
        <w:softHyphen/>
        <w:t>развивающего</w:t>
      </w:r>
      <w:proofErr w:type="spellEnd"/>
      <w:r>
        <w:t xml:space="preserve"> обучения. - М: Гуманист. изд. центр ВЛАДОС, 1999 - 136с.</w:t>
      </w:r>
    </w:p>
    <w:sectPr w:rsidR="00E54374">
      <w:pgSz w:w="11900" w:h="16840"/>
      <w:pgMar w:top="875" w:right="785" w:bottom="1292" w:left="160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527" w:rsidRDefault="00375527">
      <w:r>
        <w:separator/>
      </w:r>
    </w:p>
  </w:endnote>
  <w:endnote w:type="continuationSeparator" w:id="0">
    <w:p w:rsidR="00375527" w:rsidRDefault="0037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74" w:rsidRDefault="00375527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6864350</wp:posOffset>
              </wp:positionH>
              <wp:positionV relativeFrom="page">
                <wp:posOffset>10043160</wp:posOffset>
              </wp:positionV>
              <wp:extent cx="143510" cy="12509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351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54374" w:rsidRDefault="00375527">
                          <w:pPr>
                            <w:pStyle w:val="22"/>
                            <w:shd w:val="clear" w:color="auto" w:fill="auto"/>
                            <w:rPr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C18DC" w:rsidRPr="007C18DC">
                            <w:rPr>
                              <w:rFonts w:ascii="Calibri" w:eastAsia="Calibri" w:hAnsi="Calibri" w:cs="Calibri"/>
                              <w:noProof/>
                              <w:sz w:val="22"/>
                              <w:szCs w:val="22"/>
                            </w:rPr>
                            <w:t>6</w:t>
                          </w:r>
                          <w:r>
                            <w:rPr>
                              <w:rFonts w:ascii="Calibri" w:eastAsia="Calibri" w:hAnsi="Calibri" w:cs="Calibri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0.5pt;margin-top:790.8pt;width:11.3pt;height:9.8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" filled="f" stroked="f">
              <v:textbox style="mso-fit-shape-to-text:t" inset="0,0,0,0">
                <w:txbxContent>
                  <w:p w:rsidR="00E54374" w:rsidRDefault="00375527">
                    <w:pPr>
                      <w:pStyle w:val="22"/>
                      <w:shd w:val="clear" w:color="auto" w:fill="auto"/>
                      <w:rPr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C18DC" w:rsidRPr="007C18DC">
                      <w:rPr>
                        <w:rFonts w:ascii="Calibri" w:eastAsia="Calibri" w:hAnsi="Calibri" w:cs="Calibri"/>
                        <w:noProof/>
                        <w:sz w:val="22"/>
                        <w:szCs w:val="22"/>
                      </w:rPr>
                      <w:t>6</w:t>
                    </w:r>
                    <w:r>
                      <w:rPr>
                        <w:rFonts w:ascii="Calibri" w:eastAsia="Calibri" w:hAnsi="Calibri" w:cs="Calibri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374" w:rsidRDefault="00E54374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527" w:rsidRDefault="00375527"/>
  </w:footnote>
  <w:footnote w:type="continuationSeparator" w:id="0">
    <w:p w:rsidR="00375527" w:rsidRDefault="0037552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832DA"/>
    <w:multiLevelType w:val="multilevel"/>
    <w:tmpl w:val="0868021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A753920"/>
    <w:multiLevelType w:val="multilevel"/>
    <w:tmpl w:val="86F4B450"/>
    <w:lvl w:ilvl="0">
      <w:start w:val="1"/>
      <w:numFmt w:val="bullet"/>
      <w:lvlText w:val="—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B3180F"/>
    <w:multiLevelType w:val="multilevel"/>
    <w:tmpl w:val="56545B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2AD3A1E"/>
    <w:multiLevelType w:val="multilevel"/>
    <w:tmpl w:val="837EE7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8306B7"/>
    <w:multiLevelType w:val="multilevel"/>
    <w:tmpl w:val="7FB261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2445BF"/>
    <w:multiLevelType w:val="multilevel"/>
    <w:tmpl w:val="D1B46F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901C7F"/>
    <w:multiLevelType w:val="multilevel"/>
    <w:tmpl w:val="F59E57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EE2ABE"/>
    <w:multiLevelType w:val="multilevel"/>
    <w:tmpl w:val="DD6E3E8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E54374"/>
    <w:rsid w:val="00375527"/>
    <w:rsid w:val="007C18DC"/>
    <w:rsid w:val="00E5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92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1920" w:line="276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ind w:firstLine="72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du.ru/db/mo/Data/d_09/m373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22</Pages>
  <Words>7165</Words>
  <Characters>40844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Ефричёва ОЮ</cp:lastModifiedBy>
  <cp:revision>2</cp:revision>
  <dcterms:created xsi:type="dcterms:W3CDTF">2024-10-02T14:11:00Z</dcterms:created>
  <dcterms:modified xsi:type="dcterms:W3CDTF">2024-10-02T14:12:00Z</dcterms:modified>
</cp:coreProperties>
</file>