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D7" w:rsidRDefault="00CA43C6">
      <w:pPr>
        <w:pStyle w:val="1"/>
        <w:shd w:val="clear" w:color="auto" w:fill="auto"/>
        <w:spacing w:after="2260"/>
        <w:ind w:firstLine="0"/>
        <w:jc w:val="both"/>
      </w:pPr>
      <w:r>
        <w:t xml:space="preserve">Приложение к </w:t>
      </w:r>
      <w:r w:rsidR="003E5BE8">
        <w:t>АООП НОО для обучающихся с ТНР 5.1</w:t>
      </w:r>
    </w:p>
    <w:p w:rsidR="00260FD7" w:rsidRDefault="00CA43C6">
      <w:pPr>
        <w:pStyle w:val="22"/>
        <w:shd w:val="clear" w:color="auto" w:fill="auto"/>
      </w:pPr>
      <w:r>
        <w:t>ПРОГРАММА</w:t>
      </w:r>
      <w:r>
        <w:br/>
        <w:t>КОРРЕКЦИОННОГО КУРСА</w:t>
      </w:r>
      <w:r>
        <w:br/>
        <w:t>«Логопедические занятия»</w:t>
      </w:r>
      <w:r>
        <w:br/>
        <w:t>по развитию и формированию устной и письменной речи</w:t>
      </w:r>
      <w:r>
        <w:br/>
        <w:t xml:space="preserve">обучающихся в </w:t>
      </w:r>
      <w:r>
        <w:t>общеобразовательном учреждении в условиях ФГОС,</w:t>
      </w:r>
      <w:r>
        <w:br/>
        <w:t>как часть адаптированной основной образовательной программы НОО</w:t>
      </w:r>
      <w:r>
        <w:br/>
        <w:t>(вариант 5.1)</w:t>
      </w:r>
    </w:p>
    <w:p w:rsidR="00260FD7" w:rsidRDefault="00CA43C6">
      <w:pPr>
        <w:pStyle w:val="1"/>
        <w:shd w:val="clear" w:color="auto" w:fill="auto"/>
        <w:spacing w:after="3780" w:line="271" w:lineRule="auto"/>
        <w:ind w:left="5820" w:firstLine="0"/>
      </w:pPr>
      <w:r>
        <w:t>Авторы / Разработчики: учителя- логопеды</w:t>
      </w:r>
    </w:p>
    <w:p w:rsidR="003E5BE8" w:rsidRDefault="003E5BE8">
      <w:pPr>
        <w:pStyle w:val="11"/>
        <w:keepNext/>
        <w:keepLines/>
        <w:shd w:val="clear" w:color="auto" w:fill="auto"/>
        <w:spacing w:line="240" w:lineRule="auto"/>
        <w:jc w:val="center"/>
      </w:pPr>
      <w:bookmarkStart w:id="0" w:name="bookmark0"/>
      <w:bookmarkStart w:id="1" w:name="bookmark1"/>
    </w:p>
    <w:p w:rsidR="003E5BE8" w:rsidRDefault="003E5BE8">
      <w:pPr>
        <w:pStyle w:val="11"/>
        <w:keepNext/>
        <w:keepLines/>
        <w:shd w:val="clear" w:color="auto" w:fill="auto"/>
        <w:spacing w:line="240" w:lineRule="auto"/>
        <w:jc w:val="center"/>
      </w:pPr>
    </w:p>
    <w:p w:rsidR="003E5BE8" w:rsidRDefault="003E5BE8">
      <w:pPr>
        <w:pStyle w:val="11"/>
        <w:keepNext/>
        <w:keepLines/>
        <w:shd w:val="clear" w:color="auto" w:fill="auto"/>
        <w:spacing w:line="240" w:lineRule="auto"/>
        <w:jc w:val="center"/>
      </w:pPr>
    </w:p>
    <w:p w:rsidR="003E5BE8" w:rsidRDefault="003E5BE8">
      <w:pPr>
        <w:pStyle w:val="11"/>
        <w:keepNext/>
        <w:keepLines/>
        <w:shd w:val="clear" w:color="auto" w:fill="auto"/>
        <w:spacing w:line="240" w:lineRule="auto"/>
        <w:jc w:val="center"/>
      </w:pPr>
    </w:p>
    <w:p w:rsidR="003E5BE8" w:rsidRDefault="003E5BE8">
      <w:pPr>
        <w:pStyle w:val="11"/>
        <w:keepNext/>
        <w:keepLines/>
        <w:shd w:val="clear" w:color="auto" w:fill="auto"/>
        <w:spacing w:line="240" w:lineRule="auto"/>
        <w:jc w:val="center"/>
      </w:pPr>
    </w:p>
    <w:p w:rsidR="003E5BE8" w:rsidRDefault="003E5BE8">
      <w:pPr>
        <w:pStyle w:val="11"/>
        <w:keepNext/>
        <w:keepLines/>
        <w:shd w:val="clear" w:color="auto" w:fill="auto"/>
        <w:spacing w:line="240" w:lineRule="auto"/>
        <w:jc w:val="center"/>
      </w:pPr>
    </w:p>
    <w:p w:rsidR="00260FD7" w:rsidRDefault="00CA43C6">
      <w:pPr>
        <w:pStyle w:val="11"/>
        <w:keepNext/>
        <w:keepLines/>
        <w:shd w:val="clear" w:color="auto" w:fill="auto"/>
        <w:spacing w:line="240" w:lineRule="auto"/>
        <w:jc w:val="center"/>
      </w:pPr>
      <w:bookmarkStart w:id="2" w:name="_GoBack"/>
      <w:bookmarkEnd w:id="2"/>
      <w:r>
        <w:t>Содержание</w:t>
      </w:r>
      <w:bookmarkEnd w:id="0"/>
      <w:bookmarkEnd w:id="1"/>
    </w:p>
    <w:p w:rsidR="00260FD7" w:rsidRDefault="00CA43C6">
      <w:pPr>
        <w:pStyle w:val="1"/>
        <w:numPr>
          <w:ilvl w:val="0"/>
          <w:numId w:val="1"/>
        </w:numPr>
        <w:shd w:val="clear" w:color="auto" w:fill="auto"/>
        <w:tabs>
          <w:tab w:val="left" w:pos="466"/>
          <w:tab w:val="left" w:pos="8549"/>
        </w:tabs>
        <w:ind w:firstLine="0"/>
      </w:pPr>
      <w:r>
        <w:t>Пояснительная записка</w:t>
      </w:r>
      <w:r>
        <w:tab/>
        <w:t>3</w:t>
      </w:r>
    </w:p>
    <w:p w:rsidR="00260FD7" w:rsidRDefault="00CA43C6">
      <w:pPr>
        <w:pStyle w:val="1"/>
        <w:numPr>
          <w:ilvl w:val="0"/>
          <w:numId w:val="1"/>
        </w:numPr>
        <w:shd w:val="clear" w:color="auto" w:fill="auto"/>
        <w:tabs>
          <w:tab w:val="left" w:pos="466"/>
          <w:tab w:val="left" w:pos="8549"/>
        </w:tabs>
        <w:ind w:firstLine="0"/>
      </w:pPr>
      <w:r>
        <w:t>Об</w:t>
      </w:r>
      <w:r>
        <w:t>щая характеристика коррекционно-развивающего курса</w:t>
      </w:r>
      <w:r>
        <w:tab/>
        <w:t>8</w:t>
      </w:r>
    </w:p>
    <w:p w:rsidR="00260FD7" w:rsidRDefault="00CA43C6">
      <w:pPr>
        <w:pStyle w:val="1"/>
        <w:numPr>
          <w:ilvl w:val="0"/>
          <w:numId w:val="1"/>
        </w:numPr>
        <w:shd w:val="clear" w:color="auto" w:fill="auto"/>
        <w:tabs>
          <w:tab w:val="left" w:pos="466"/>
        </w:tabs>
        <w:ind w:firstLine="0"/>
      </w:pPr>
      <w:r>
        <w:t>Описание места коррекционно-развивающего курса в учебном плане 9</w:t>
      </w:r>
    </w:p>
    <w:p w:rsidR="00260FD7" w:rsidRDefault="00CA43C6">
      <w:pPr>
        <w:pStyle w:val="1"/>
        <w:numPr>
          <w:ilvl w:val="0"/>
          <w:numId w:val="1"/>
        </w:numPr>
        <w:shd w:val="clear" w:color="auto" w:fill="auto"/>
        <w:tabs>
          <w:tab w:val="left" w:pos="466"/>
        </w:tabs>
        <w:ind w:left="540" w:hanging="540"/>
      </w:pPr>
      <w:r>
        <w:t>Описание ценностных ориентиров содержания коррекционно- 9 развивающего курса</w:t>
      </w:r>
    </w:p>
    <w:p w:rsidR="00260FD7" w:rsidRDefault="00CA43C6">
      <w:pPr>
        <w:pStyle w:val="1"/>
        <w:numPr>
          <w:ilvl w:val="0"/>
          <w:numId w:val="1"/>
        </w:numPr>
        <w:shd w:val="clear" w:color="auto" w:fill="auto"/>
        <w:tabs>
          <w:tab w:val="left" w:pos="466"/>
        </w:tabs>
        <w:ind w:left="540" w:hanging="540"/>
      </w:pPr>
      <w:r>
        <w:t>Личностные, метапредметные и предметные результаты освоения 1</w:t>
      </w:r>
      <w:r>
        <w:t>0 коррекционно-развивающего курса</w:t>
      </w:r>
    </w:p>
    <w:p w:rsidR="00260FD7" w:rsidRDefault="00CA43C6">
      <w:pPr>
        <w:pStyle w:val="1"/>
        <w:numPr>
          <w:ilvl w:val="0"/>
          <w:numId w:val="1"/>
        </w:numPr>
        <w:shd w:val="clear" w:color="auto" w:fill="auto"/>
        <w:tabs>
          <w:tab w:val="left" w:pos="466"/>
          <w:tab w:val="left" w:pos="8549"/>
        </w:tabs>
        <w:ind w:firstLine="0"/>
      </w:pPr>
      <w:r>
        <w:t>Содержание коррекционно-развивающего курса</w:t>
      </w:r>
      <w:r>
        <w:tab/>
        <w:t>13</w:t>
      </w:r>
    </w:p>
    <w:p w:rsidR="00260FD7" w:rsidRDefault="00CA43C6">
      <w:pPr>
        <w:pStyle w:val="1"/>
        <w:shd w:val="clear" w:color="auto" w:fill="auto"/>
        <w:tabs>
          <w:tab w:val="left" w:pos="8549"/>
        </w:tabs>
        <w:ind w:firstLine="0"/>
        <w:sectPr w:rsidR="00260FD7">
          <w:footerReference w:type="default" r:id="rId8"/>
          <w:pgSz w:w="11900" w:h="16840"/>
          <w:pgMar w:top="1105" w:right="832" w:bottom="1347" w:left="1660" w:header="677" w:footer="3" w:gutter="0"/>
          <w:pgNumType w:start="1"/>
          <w:cols w:space="720"/>
          <w:noEndnote/>
          <w:docGrid w:linePitch="360"/>
        </w:sectPr>
      </w:pPr>
      <w:r>
        <w:t xml:space="preserve">7 Тематическое планирование </w:t>
      </w:r>
      <w:r>
        <w:t>коррекционно-развивающего курса 25 8 Материально-техническое обеспечение образовательной деятельности</w:t>
      </w:r>
      <w:r>
        <w:tab/>
        <w:t>34</w:t>
      </w:r>
    </w:p>
    <w:p w:rsidR="00260FD7" w:rsidRDefault="00CA43C6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318"/>
        </w:tabs>
        <w:spacing w:before="300" w:line="240" w:lineRule="auto"/>
        <w:jc w:val="center"/>
      </w:pPr>
      <w:bookmarkStart w:id="3" w:name="bookmark2"/>
      <w:bookmarkStart w:id="4" w:name="bookmark3"/>
      <w:r>
        <w:lastRenderedPageBreak/>
        <w:t>Пояснительная записка</w:t>
      </w:r>
      <w:bookmarkEnd w:id="3"/>
      <w:bookmarkEnd w:id="4"/>
    </w:p>
    <w:p w:rsidR="00260FD7" w:rsidRDefault="00CA43C6">
      <w:pPr>
        <w:pStyle w:val="1"/>
        <w:shd w:val="clear" w:color="auto" w:fill="auto"/>
        <w:ind w:firstLine="720"/>
        <w:jc w:val="both"/>
      </w:pPr>
      <w:r>
        <w:t>Данная коррекционно-развивающая программа направлена на создание условий в освоении АООП НОО детьми с тяжелыми нарушениями речи в</w:t>
      </w:r>
      <w:r>
        <w:t>идов 5.1. и разработана на основе:</w:t>
      </w:r>
    </w:p>
    <w:p w:rsidR="00260FD7" w:rsidRDefault="00CA43C6">
      <w:pPr>
        <w:pStyle w:val="1"/>
        <w:numPr>
          <w:ilvl w:val="0"/>
          <w:numId w:val="3"/>
        </w:numPr>
        <w:shd w:val="clear" w:color="auto" w:fill="auto"/>
        <w:tabs>
          <w:tab w:val="left" w:pos="1334"/>
        </w:tabs>
        <w:ind w:firstLine="720"/>
        <w:jc w:val="both"/>
      </w:pPr>
      <w:r>
        <w:t>Федерального закона «Об образовании в Российской Федерации» от 29.12.2012 года № 273-ФЗ ( редакция от 02.06.2016, с изм. и доп., вступ. в силу с 01.07.2016);</w:t>
      </w:r>
    </w:p>
    <w:p w:rsidR="00260FD7" w:rsidRDefault="00CA43C6">
      <w:pPr>
        <w:pStyle w:val="1"/>
        <w:numPr>
          <w:ilvl w:val="0"/>
          <w:numId w:val="3"/>
        </w:numPr>
        <w:shd w:val="clear" w:color="auto" w:fill="auto"/>
        <w:tabs>
          <w:tab w:val="left" w:pos="1277"/>
        </w:tabs>
        <w:ind w:firstLine="720"/>
        <w:jc w:val="both"/>
      </w:pPr>
      <w:r>
        <w:t xml:space="preserve">Федерального государственного образовательного стандарта </w:t>
      </w:r>
      <w:r>
        <w:t>начального общего образования (утверждён</w:t>
      </w:r>
      <w:hyperlink r:id="rId9" w:history="1">
        <w:r>
          <w:t xml:space="preserve"> приказом Министерства образования и науки Российской</w:t>
        </w:r>
      </w:hyperlink>
      <w:r>
        <w:t xml:space="preserve"> </w:t>
      </w:r>
      <w:hyperlink r:id="rId10" w:history="1">
        <w:r>
          <w:t xml:space="preserve">Федерации от 06.10.2009 № 373, </w:t>
        </w:r>
      </w:hyperlink>
      <w:r>
        <w:t>с изменениями и</w:t>
      </w:r>
      <w:r>
        <w:t xml:space="preserve"> дополнениями).</w:t>
      </w:r>
    </w:p>
    <w:p w:rsidR="00260FD7" w:rsidRDefault="00CA43C6">
      <w:pPr>
        <w:pStyle w:val="1"/>
        <w:numPr>
          <w:ilvl w:val="0"/>
          <w:numId w:val="3"/>
        </w:numPr>
        <w:shd w:val="clear" w:color="auto" w:fill="auto"/>
        <w:tabs>
          <w:tab w:val="left" w:pos="1277"/>
        </w:tabs>
        <w:ind w:firstLine="720"/>
        <w:jc w:val="both"/>
      </w:pPr>
      <w:r>
        <w:t xml:space="preserve">Федерального государственного образовательного стандарта начального общего образования обучающихся с ограниченными возможностями здоровья (утвержден приказом Министерства образования и науки Российской Федерации от 19.12.2014 № 1598 (далее </w:t>
      </w:r>
      <w:r>
        <w:t>- ФГОС НОО для детей с ОВЗ)).</w:t>
      </w:r>
    </w:p>
    <w:p w:rsidR="00260FD7" w:rsidRDefault="00CA43C6">
      <w:pPr>
        <w:pStyle w:val="1"/>
        <w:numPr>
          <w:ilvl w:val="0"/>
          <w:numId w:val="3"/>
        </w:numPr>
        <w:shd w:val="clear" w:color="auto" w:fill="auto"/>
        <w:tabs>
          <w:tab w:val="left" w:pos="1277"/>
        </w:tabs>
        <w:ind w:firstLine="720"/>
        <w:jc w:val="both"/>
      </w:pPr>
      <w:r>
        <w:t>Постановления Главного государственного санитарного врача РФ от</w:t>
      </w:r>
    </w:p>
    <w:p w:rsidR="00260FD7" w:rsidRDefault="00CA43C6">
      <w:pPr>
        <w:pStyle w:val="1"/>
        <w:shd w:val="clear" w:color="auto" w:fill="auto"/>
        <w:tabs>
          <w:tab w:val="left" w:pos="1334"/>
          <w:tab w:val="left" w:pos="1997"/>
        </w:tabs>
        <w:ind w:firstLine="0"/>
        <w:jc w:val="both"/>
      </w:pPr>
      <w:r>
        <w:t>10.07.2015</w:t>
      </w:r>
      <w:r>
        <w:tab/>
        <w:t>№</w:t>
      </w:r>
      <w:r>
        <w:tab/>
        <w:t>26 «Об утверждении СанПиН 2.4.2.3286-15 «Санитарно</w:t>
      </w:r>
      <w:r>
        <w:softHyphen/>
      </w:r>
    </w:p>
    <w:p w:rsidR="00260FD7" w:rsidRDefault="00CA43C6">
      <w:pPr>
        <w:pStyle w:val="1"/>
        <w:shd w:val="clear" w:color="auto" w:fill="auto"/>
        <w:ind w:firstLine="0"/>
        <w:jc w:val="both"/>
      </w:pPr>
      <w:r>
        <w:t>эпидемиологические требования к условиям и организации обучения и воспитания в организациях, осущ</w:t>
      </w:r>
      <w:r>
        <w:t>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здоровья“ (зарегистрировано в Минюсте России 14.08.2015 № 38528)</w:t>
      </w:r>
    </w:p>
    <w:p w:rsidR="00260FD7" w:rsidRDefault="00CA43C6">
      <w:pPr>
        <w:pStyle w:val="1"/>
        <w:numPr>
          <w:ilvl w:val="0"/>
          <w:numId w:val="3"/>
        </w:numPr>
        <w:shd w:val="clear" w:color="auto" w:fill="auto"/>
        <w:tabs>
          <w:tab w:val="left" w:pos="1277"/>
        </w:tabs>
        <w:spacing w:after="260"/>
        <w:ind w:firstLine="720"/>
        <w:jc w:val="both"/>
      </w:pPr>
      <w:r>
        <w:t>Адаптированной основной образовательной програм</w:t>
      </w:r>
      <w:r>
        <w:t>мы начального общего образования обучающихся с тяжелым нарушением речи (вариант 5.1).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Логопедическая программа также разработана с использованием рекомендаций ведущих специалистов в области логопедии: Козыревой Л.М., Ефименковой Л.Н., Мисаренко Г.Г., Садов</w:t>
      </w:r>
      <w:r>
        <w:t>никовой И.Н., Лалаевой Р.И., Коноваленко В.В., Коноваленко С.В., Тикуновой Л.И., Игнатьевой Т.В., Лопухиной И.С. и с опорой на общеобразовательную программу начальной школы (1-4) по русскому языку. Логопедическая программа содержит классификацию речевых на</w:t>
      </w:r>
      <w:r>
        <w:t>рушений по Р. Е. Левиной. А также для 1-3 классов за основу взята программа обучения детей с нарушениями речи Филичевой Т.Б., Чиркиной Г.В.- М., 1993; для 4 класса - А.В. Ястребова «Коррекция нарушений речи у обучающихся общеобразовательной школы», Е.В. Ма</w:t>
      </w:r>
      <w:r>
        <w:t>занова «Коррекция акустической дисграфии, коррекция дисграфии на почве нарушения языкового анализа и синтеза».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Коррекционно-развивающая область является обязательной частью внеурочной деятельности, поддерживающей процесс освоения содержания коррекционно</w:t>
      </w:r>
      <w:r>
        <w:softHyphen/>
        <w:t>ра</w:t>
      </w:r>
      <w:r>
        <w:t xml:space="preserve">звивающей логопедической программы. Курс «Логопедические занятия» является обязательным для реализации и относится к коррекционно-развивающей области. Он направлен на исправление различных недостатков речевого развития у школьников, получающих образование </w:t>
      </w:r>
      <w:r>
        <w:t>в соответствии с ФГОС НОО обучающихся с ОВЗ, АООП обучающихся с ТНР, варианты 5.1 и 5.2. Логопедическая работа с обучающимися нацелена на удовлетворение их особых образовательных потребностей, обозначенных в указанных документах.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Программа предполагает вве</w:t>
      </w:r>
      <w:r>
        <w:t>дение четко ориентированных на удовлетворение особых образовательных потребностей обучающихся с ТНР коррекционных мероприятий и требований к результатам освоения обучающимися программы коррекционной работы.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Обязательными условиями реализации коррекционно-р</w:t>
      </w:r>
      <w:r>
        <w:t>азвивающей логопедической программы развития, адаптированной для обучающихся с ТНР являются логопедическое сопровождение, согласованная работа учителя-логопеда с учителем начальных классов с учетом особых образовательных потребностей обучающихся.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rPr>
          <w:b/>
          <w:bCs/>
        </w:rPr>
        <w:t>Общая хар</w:t>
      </w:r>
      <w:r>
        <w:rPr>
          <w:b/>
          <w:bCs/>
        </w:rPr>
        <w:t>актеристика обучающихся с ОВЗ (с тяжелыми нарушениями речи)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В настоящее время контингент детей с речевыми нарушениями, начинающих школьное обучение, существенно изменился как по состоянию речевого развития, так и по </w:t>
      </w:r>
      <w:r>
        <w:lastRenderedPageBreak/>
        <w:t>уровню подготовленности к систематическо</w:t>
      </w:r>
      <w:r>
        <w:t>му обучению. Эти изменения обусловлены рядом позитивных и негативных факторов: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26"/>
        </w:tabs>
        <w:ind w:firstLine="720"/>
        <w:jc w:val="both"/>
      </w:pPr>
      <w:r>
        <w:t>влиянием позитивных результатов деятельности дифференцированной системы логопедической помощи в дошкольных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26"/>
        </w:tabs>
        <w:ind w:firstLine="720"/>
        <w:jc w:val="both"/>
      </w:pPr>
      <w:r>
        <w:t xml:space="preserve">образовательных организациях для детей с нарушениями речи, которые </w:t>
      </w:r>
      <w:r>
        <w:t>позволили минимизировать воздействие первичного речевого дефекта на общее психическое развитие ребенка и его обучаемость;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26"/>
        </w:tabs>
        <w:spacing w:line="252" w:lineRule="auto"/>
        <w:ind w:firstLine="720"/>
        <w:jc w:val="both"/>
      </w:pPr>
      <w:r>
        <w:t>широким внедрением ранней логопедической помощи на основе ранней диагностики детей группы риска по возникновению речевой патологии;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26"/>
        </w:tabs>
        <w:ind w:firstLine="720"/>
        <w:jc w:val="both"/>
      </w:pPr>
      <w:r>
        <w:t>по</w:t>
      </w:r>
      <w:r>
        <w:t>вышением эффективности логопедического воздействия за счет применения инновационных технологий логопедической работы;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26"/>
        </w:tabs>
        <w:ind w:firstLine="720"/>
        <w:jc w:val="both"/>
      </w:pPr>
      <w:r>
        <w:t>возросшей распространенностью органических форм речевой патологии, нередко в сочетании с другими (множественными) нарушениями психофизичес</w:t>
      </w:r>
      <w:r>
        <w:t>кого развития.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В связи с этим в настоящее время наметились две основные тенденции в качественном изменении контингента обучающихся. Одна тенденция заключается в минимизации проявлений речевых нарушений к школьному возрасту при сохранении трудностей свободн</w:t>
      </w:r>
      <w:r>
        <w:t>ого оперирования языковыми средствами, что ограничивает коммуникативную практику, приводит к возникновению явлений школьной дезадаптации.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Другая тенденция характеризуется утяжелением структуры речевого дефекта у школьников, множественными нарушениями языко</w:t>
      </w:r>
      <w:r>
        <w:t>вых систем в сочетании с комплексными анализаторными расстройствами.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Для обучающихся с ТНР типичными являются значительные внутригрупповые различия по уровню речевого развития. Одни расстройства речи могут быть резко выраженными, охватывающими все компонен</w:t>
      </w:r>
      <w:r>
        <w:t>ты языковой системы. Другие проявляются ограниченно и в минимальной степени (например, только в звуковой стороне речи, в недостатках произношения отдельных звуков). Они, как правило, не влияют на речевую деятельность в целом. Однако у значительной части шк</w:t>
      </w:r>
      <w:r>
        <w:t>ольников отмечаются особенности речевого поведения - незаинтересованность в вербальном контакте, неумение ориентироваться в ситуации общения, а в случае выраженных речевых расстройств - негативизм и значительные трудности речевой коммуникации. Социальное р</w:t>
      </w:r>
      <w:r>
        <w:t xml:space="preserve">азвитие большинства детей с нарушениями речи полноценно не происходит в связи с недостаточным освоением способов речевого поведения, неумением выбирать коммуникативные стратегии и тактики решения проблемных ситуаций. Обучающиеся с ТНР - дети с выраженными </w:t>
      </w:r>
      <w:r>
        <w:t>речевыми/языковыми (коммуникативными) расстройствами - представляют собой разнородную группу не только по степени выраженности речевого дефекта, но и по механизму его возникновения, уровню общего и речевого развития, наличию/отсутствию сопутствующих наруше</w:t>
      </w:r>
      <w:r>
        <w:t>ний. На практике в качестве инструмента дифференциации специалистами используются две классификации, выполненные по разным основаниям: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26"/>
        </w:tabs>
        <w:spacing w:line="262" w:lineRule="auto"/>
        <w:ind w:firstLine="720"/>
        <w:jc w:val="both"/>
      </w:pPr>
      <w:r>
        <w:rPr>
          <w:b/>
          <w:bCs/>
          <w:i/>
          <w:iCs/>
        </w:rPr>
        <w:t>психолого -педагогическая классификация;</w:t>
      </w:r>
    </w:p>
    <w:p w:rsidR="00260FD7" w:rsidRDefault="00CA43C6">
      <w:pPr>
        <w:pStyle w:val="1"/>
        <w:shd w:val="clear" w:color="auto" w:fill="auto"/>
        <w:tabs>
          <w:tab w:val="left" w:pos="1426"/>
        </w:tabs>
        <w:spacing w:line="262" w:lineRule="auto"/>
        <w:ind w:firstLine="720"/>
        <w:jc w:val="both"/>
      </w:pPr>
      <w:r>
        <w:rPr>
          <w:rFonts w:ascii="Arial" w:eastAsia="Arial" w:hAnsi="Arial" w:cs="Arial"/>
          <w:sz w:val="22"/>
          <w:szCs w:val="22"/>
        </w:rPr>
        <w:t>—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b/>
          <w:bCs/>
          <w:i/>
          <w:iCs/>
        </w:rPr>
        <w:t>клинико -педагогическая классификация</w:t>
      </w:r>
      <w:r>
        <w:rPr>
          <w:b/>
          <w:bCs/>
        </w:rPr>
        <w:t>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По </w:t>
      </w:r>
      <w:r>
        <w:rPr>
          <w:b/>
          <w:bCs/>
          <w:i/>
          <w:iCs/>
        </w:rPr>
        <w:t xml:space="preserve">психолого-педагогической </w:t>
      </w:r>
      <w:r>
        <w:rPr>
          <w:b/>
          <w:bCs/>
          <w:i/>
          <w:iCs/>
        </w:rPr>
        <w:t>классификации</w:t>
      </w:r>
      <w:r>
        <w:t xml:space="preserve"> выделяются группы детей, имеющие общие проявления речевого дефекта при разных по механизму формах аномального развития. Согласно данной классификации обучение по адаптированной основной образовательной программе начального общего образования </w:t>
      </w:r>
      <w:r>
        <w:t xml:space="preserve">организуется для обучающихся, имеющих </w:t>
      </w:r>
      <w:r>
        <w:rPr>
          <w:lang w:val="en-US" w:eastAsia="en-US" w:bidi="en-US"/>
        </w:rPr>
        <w:t>II</w:t>
      </w:r>
      <w:r w:rsidRPr="003E5BE8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III</w:t>
      </w:r>
      <w:r w:rsidRPr="003E5BE8">
        <w:rPr>
          <w:lang w:eastAsia="en-US" w:bidi="en-US"/>
        </w:rPr>
        <w:t xml:space="preserve"> </w:t>
      </w:r>
      <w:r>
        <w:t>уровни речевого развития (по Р.Е. Левиной).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Общее недоразвитие речи может наблюдаться при различных сложных формах детской речевой патологии, выделяемых в </w:t>
      </w:r>
      <w:r>
        <w:rPr>
          <w:b/>
          <w:bCs/>
          <w:i/>
          <w:iCs/>
        </w:rPr>
        <w:t xml:space="preserve">клинико-педагогической классификации </w:t>
      </w:r>
      <w:r>
        <w:t>речевых расстройс</w:t>
      </w:r>
      <w:r>
        <w:t>тв (алалия, афазия, дизартрия, ринолалия, заикание, нарушения письменной речи). Несмотря на различную природу, механизм речевого дефекта, у этих детей отмечаются типичные проявления, свидетельствующие о системном нарушении речевой функциональной системы. О</w:t>
      </w:r>
      <w:r>
        <w:t xml:space="preserve">дним из ведущих признаков является более позднее, </w:t>
      </w:r>
      <w:r>
        <w:lastRenderedPageBreak/>
        <w:t xml:space="preserve">по сравнению с нормой, развитие речи; выраженное отставание в формировании экспрессивной речи при относительно благополучном понимании обращенной речи. Наблюдается недостаточная речевая активность, которая </w:t>
      </w:r>
      <w:r>
        <w:t>с возрастом, без специального обучения, резко снижается. Развивающаяся речь этих детей аграмматична, изобилует большим числом разнообразных фонетических недостатков, малопонятна окружающим. Нарушения в формировании речевой деятельности обучающихся негативн</w:t>
      </w:r>
      <w:r>
        <w:t>о влияют на все психические процессы, протекающие в сенсорной, интеллектуальной, аффективно</w:t>
      </w:r>
      <w:r>
        <w:softHyphen/>
        <w:t>волевой и регуляторной сферах. Отмечается недостаточная устойчивость внимания, ограниченные возможности его распределения. При относительно сохранной смысловой, лог</w:t>
      </w:r>
      <w:r>
        <w:t>ической памяти у детей снижена вербальная память, страдает продуктивность запоминания. Они забывают сложные инструкции, элементы и последовательность заданий.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У части обучающихся с ТНР низкая активность припоминания может сочетаться с дефицитарностью позна</w:t>
      </w:r>
      <w:r>
        <w:t>вательной деятельности.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Связь между речевыми нарушениями и другими сторонами психического развития обусловливает специфические особенности мышления. Обладая в целом полноценными предпосылками для овладения мыслительными операциями, доступными их возрасту, </w:t>
      </w:r>
      <w:r>
        <w:t>дети отстают в развитии словесно-логического мышления, без специального обучения с трудом овладевают анализом и синтезом, сравнением и обобщением.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Учащимся с ТНР присуще и некоторое отставание в развитии двигательной сферы, проявляющееся плохой координацие</w:t>
      </w:r>
      <w:r>
        <w:t>й движений, неуверенностью в выполнении дозированных движений, снижением скорости и ловкости движений, трудностью реализации сложных двигательных программ, требующих пространственно-временной организации движений (общих, мелких (кистей и пальцев рук), арти</w:t>
      </w:r>
      <w:r>
        <w:t>куляторных).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Обучающихся с ТНР отличает выраженная диссоциация между речевым и психическим развитием. Психическое развитие этих детей протекает, как правило, более благополучно, чем развитие речи. Для них характерна критичность к речевой недостаточности. </w:t>
      </w:r>
      <w:r>
        <w:t>Первичная системная речевая недостаточность тормозит формирование потенциально сохранных умственных способностей, препятствуя нормальному функционированию речевого интеллекта. Однако по мере формирования словесной речи и устранения речевого дефекта их инте</w:t>
      </w:r>
      <w:r>
        <w:t>ллектуальное развитие приближается к нормативному.</w:t>
      </w:r>
    </w:p>
    <w:p w:rsidR="00260FD7" w:rsidRDefault="00CA43C6">
      <w:pPr>
        <w:pStyle w:val="1"/>
        <w:shd w:val="clear" w:color="auto" w:fill="auto"/>
        <w:ind w:firstLine="780"/>
        <w:jc w:val="both"/>
      </w:pPr>
      <w:r>
        <w:t>Общее недоразвитие речи обучающихся с ТНР выражается в различной степени и определяется состоянием языковых средств и коммуникативных процессов. Наиболее типичные и стойкие проявления общего недоразвития р</w:t>
      </w:r>
      <w:r>
        <w:t>ечи наблюдаются при алалии, афазии, дизартрии, реже - при ринолалии и заикании.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Обучающиеся с ТНР, находящиеся на </w:t>
      </w:r>
      <w:r>
        <w:rPr>
          <w:lang w:val="en-US" w:eastAsia="en-US" w:bidi="en-US"/>
        </w:rPr>
        <w:t>II</w:t>
      </w:r>
      <w:r w:rsidRPr="003E5BE8">
        <w:rPr>
          <w:lang w:eastAsia="en-US" w:bidi="en-US"/>
        </w:rPr>
        <w:t xml:space="preserve"> </w:t>
      </w:r>
      <w:r>
        <w:t>уровне речевого развития (по Р.Е. Левиной), характеризуются использованием, хотя и постоянного, но искаженного и ограниченного запаса общеу</w:t>
      </w:r>
      <w:r>
        <w:t>потребительных слов, неспособны дифференцированно обозначать названия предметов, действий, отдельных признаков. На этом уровне возможно использование местоимений, простых предлогов в элементарных значениях, иногда союзов. В речи встречаются отдельные формы</w:t>
      </w:r>
      <w:r>
        <w:t xml:space="preserve"> словоизменения, наблюдаются попытки нахождения нужной грамматической формы слова, но эти попытки чаще всего оказываются неуспешными. Обучающие с ТНР, имеющие </w:t>
      </w:r>
      <w:r>
        <w:rPr>
          <w:lang w:val="en-US" w:eastAsia="en-US" w:bidi="en-US"/>
        </w:rPr>
        <w:t>II</w:t>
      </w:r>
      <w:r w:rsidRPr="003E5BE8">
        <w:rPr>
          <w:lang w:eastAsia="en-US" w:bidi="en-US"/>
        </w:rPr>
        <w:t xml:space="preserve"> </w:t>
      </w:r>
      <w:r>
        <w:t xml:space="preserve">уровень речевого развития, не используют морфологические элементы для передачи грамматических </w:t>
      </w:r>
      <w:r>
        <w:t>отношений. Доступная фраза представлена лепетными элементами, которые последовательно воспроизводят обозначаемую детьми ситуацию с привлечением поясняющих жестов, и вне конкретной ситуации непонятна. Звуковая сторона речи характеризуется фонетической неопр</w:t>
      </w:r>
      <w:r>
        <w:t>еделенностью, диффузностью произношения звуков вследствие неустойчивой артикуляции и низких возможностей их слухового распознавания. Задача выделения отдельных звуков в мотивационном и познавательном отношении непонятна учащимся и невыполнима. Отличительно</w:t>
      </w:r>
      <w:r>
        <w:t>й чертой речевого развития обучающихся с ТНР этого уровня является ограниченная способность восприятия и воспроизведения слоговой структуры слова.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lastRenderedPageBreak/>
        <w:t xml:space="preserve">Обучающиеся с ТНР, находящиеся на </w:t>
      </w:r>
      <w:r>
        <w:rPr>
          <w:lang w:val="en-US" w:eastAsia="en-US" w:bidi="en-US"/>
        </w:rPr>
        <w:t>III</w:t>
      </w:r>
      <w:r w:rsidRPr="003E5BE8">
        <w:rPr>
          <w:lang w:eastAsia="en-US" w:bidi="en-US"/>
        </w:rPr>
        <w:t xml:space="preserve"> </w:t>
      </w:r>
      <w:r>
        <w:t>уровне речевого развития (по Р.Е. Левиной), характеризуются возросшей р</w:t>
      </w:r>
      <w:r>
        <w:t>ечевой активностью, наличием развернутой фразовой речи с элементами лексико-грамматического и фонетико-фонематического недоразвития. Произношение детей характеризуется недифференцированным произнесением звуков (особенно сложных по артикуляции, позднего онт</w:t>
      </w:r>
      <w:r>
        <w:t>огенеза). Наблюдаются множественные ошибки при передаче звуконаполняемости слов; неточное употребление многих лексических значений слов, значений даже простых предлогов; грамматических форм слова, вследствие чего нарушается синтаксическая связь слов в пред</w:t>
      </w:r>
      <w:r>
        <w:t>ложениях; неумение пользоваться способами словообразования. В свободных высказываниях преобладают простые распространенные предложения, почти не употребляются сложные синтаксические конструкции. Во фразовой речи обнаруживаются аграмматизмы, часто отсутству</w:t>
      </w:r>
      <w:r>
        <w:t>ет правильная связь слов в предложениях, выражающих временные, пространственные и причинно-следственные отношения. У большинства обучающихся отмечаются недостатки звукопроизношения и нарушения воспроизведения звукослоговой структуры слов (в основном незнак</w:t>
      </w:r>
      <w:r>
        <w:t>омых и сложных по звукослоговой структуре), что создает значительные трудности в овладении звуковым анализом и синтезом.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Нарушения устной речи обучающихся с ТНР приводят возникновению нарушений письменной речи (дисграфии и дислексии), т.к. письмо и чтение </w:t>
      </w:r>
      <w:r>
        <w:t>осуществляются только на основе достаточно высокого развития устной речи, и нарушения устной и письменной речи являются результатом воздействия единого этиопатогенетического фактора, являющегося их причиной и составляющего патологический механизм. Симптома</w:t>
      </w:r>
      <w:r>
        <w:t>тика нарушений письма и чтения проявляется в стойких, специфических, повторяющихся ошибках как на уровне текста, предложения, так и слова. Нарушения письма (дисграфия) и чтения (дислексия) могут сопровождаться разнообразными неречевыми расстройствами и в с</w:t>
      </w:r>
      <w:r>
        <w:t>очетании с ними входят в структуру нервно-психических и речевых расстройств (при алалии, афазии, дизартрии, ринолалии и т.д.)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Дифференциация детей на группы по уровню речевого развития принципиально недостаточна для выбора оптимального образовательного </w:t>
      </w:r>
      <w:r>
        <w:t>маршрута и определения содержания коррекционно-развивающей области - требуется учет механизма речевого нарушения, определяющего структуру речевого дефекта при разных формах речевой патологии. Различия механизмов и структуры речевого дефекта у обучающихся с</w:t>
      </w:r>
      <w:r>
        <w:t xml:space="preserve"> ТНР с различным уровнем речевого развития определяют необходимость многообразия специальной поддержки в получении образования. Специфика содержания и методов обучения обучающихся с ТНР является особенно существенной в младших классах (на ступени начальног</w:t>
      </w:r>
      <w:r>
        <w:t>о общего образования), где формируются предпосылки для овладения программой дальнейшего школьного обучения, в значительной мере обеспечивается коррекция речевого и психофизического развития.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В процессе коррекционно-логопедического обучения у обучающихся на</w:t>
      </w:r>
      <w:r>
        <w:t>чальной школы формируется позитивное эмоционально-ценностное отношение к русскому языку, стремление к его грамотному использованию, пониманию того, что правильная устная и письменная речь является показателем общей культуры человека.</w:t>
      </w:r>
    </w:p>
    <w:p w:rsidR="00260FD7" w:rsidRDefault="00CA43C6">
      <w:pPr>
        <w:pStyle w:val="1"/>
        <w:shd w:val="clear" w:color="auto" w:fill="auto"/>
        <w:ind w:firstLine="780"/>
        <w:jc w:val="both"/>
      </w:pPr>
      <w:r>
        <w:t>На логопедических заня</w:t>
      </w:r>
      <w:r>
        <w:t>тиях обучающиеся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коммуникативных задач.</w:t>
      </w:r>
    </w:p>
    <w:p w:rsidR="00260FD7" w:rsidRDefault="00CA43C6">
      <w:pPr>
        <w:pStyle w:val="1"/>
        <w:shd w:val="clear" w:color="auto" w:fill="auto"/>
        <w:spacing w:after="280"/>
        <w:ind w:firstLine="780"/>
        <w:jc w:val="both"/>
      </w:pPr>
      <w:r>
        <w:t>Коррекционно-логопедические занятия являются для обучающихся основой для успешного освоения основной общеобразовательной программы, способствуют достижению не только предметных, но и метапредметметных и лисностных результатов.</w:t>
      </w:r>
    </w:p>
    <w:p w:rsidR="00260FD7" w:rsidRDefault="00CA43C6">
      <w:pPr>
        <w:pStyle w:val="11"/>
        <w:keepNext/>
        <w:keepLines/>
        <w:shd w:val="clear" w:color="auto" w:fill="auto"/>
        <w:spacing w:line="240" w:lineRule="auto"/>
        <w:ind w:firstLine="720"/>
        <w:jc w:val="both"/>
      </w:pPr>
      <w:bookmarkStart w:id="5" w:name="bookmark4"/>
      <w:bookmarkStart w:id="6" w:name="bookmark5"/>
      <w:r>
        <w:t>Цели и задачи программы</w:t>
      </w:r>
      <w:bookmarkEnd w:id="5"/>
      <w:bookmarkEnd w:id="6"/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Курс </w:t>
      </w:r>
      <w:r>
        <w:t xml:space="preserve">«Логопедические занятия» способствует не только речевому развитию, но и коррекции указанных нарушений, совершенствованию познавательной деятельности и </w:t>
      </w:r>
      <w:r>
        <w:lastRenderedPageBreak/>
        <w:t>системы произвольной регуляции, удовлетворению общих и специфических образовательных потребностей.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rPr>
          <w:b/>
          <w:bCs/>
        </w:rPr>
        <w:t>Цель о</w:t>
      </w:r>
      <w:r>
        <w:rPr>
          <w:b/>
          <w:bCs/>
        </w:rPr>
        <w:t>бучения</w:t>
      </w:r>
      <w:r>
        <w:t>: создание системы комплексной помощи учащимся с ТНР в освоении адаптированной основной образовательной программы начального общего образования, предупреждение и коррекция недостатков устной и письменной речи у младших школьников с ОВЗ с целью успеш</w:t>
      </w:r>
      <w:r>
        <w:t>ного освоения ими общеобразовательных программ.</w:t>
      </w:r>
    </w:p>
    <w:p w:rsidR="00260FD7" w:rsidRDefault="00CA43C6">
      <w:pPr>
        <w:pStyle w:val="1"/>
        <w:shd w:val="clear" w:color="auto" w:fill="auto"/>
        <w:ind w:firstLine="780"/>
        <w:jc w:val="both"/>
      </w:pPr>
      <w:r>
        <w:rPr>
          <w:i/>
          <w:iCs/>
        </w:rPr>
        <w:t>Образовательные:</w:t>
      </w:r>
    </w:p>
    <w:p w:rsidR="00260FD7" w:rsidRDefault="00CA43C6">
      <w:pPr>
        <w:pStyle w:val="1"/>
        <w:numPr>
          <w:ilvl w:val="0"/>
          <w:numId w:val="5"/>
        </w:numPr>
        <w:shd w:val="clear" w:color="auto" w:fill="auto"/>
        <w:tabs>
          <w:tab w:val="left" w:pos="1430"/>
        </w:tabs>
        <w:ind w:firstLine="720"/>
        <w:jc w:val="both"/>
      </w:pPr>
      <w:r>
        <w:t>Уточнение представлений о звуковом составе слова; совершенствование навыков анализа и синтеза звукослогового состава слова.</w:t>
      </w:r>
    </w:p>
    <w:p w:rsidR="00260FD7" w:rsidRDefault="00CA43C6">
      <w:pPr>
        <w:pStyle w:val="1"/>
        <w:numPr>
          <w:ilvl w:val="0"/>
          <w:numId w:val="5"/>
        </w:numPr>
        <w:shd w:val="clear" w:color="auto" w:fill="auto"/>
        <w:tabs>
          <w:tab w:val="left" w:pos="1430"/>
        </w:tabs>
        <w:ind w:firstLine="720"/>
        <w:jc w:val="both"/>
      </w:pPr>
      <w:r>
        <w:t>Закрепление навыков дифференциации парных согласных и фонем, имеющи</w:t>
      </w:r>
      <w:r>
        <w:t>х акустико - артикуляционное сходство.</w:t>
      </w:r>
    </w:p>
    <w:p w:rsidR="00260FD7" w:rsidRDefault="00CA43C6">
      <w:pPr>
        <w:pStyle w:val="1"/>
        <w:numPr>
          <w:ilvl w:val="0"/>
          <w:numId w:val="5"/>
        </w:numPr>
        <w:shd w:val="clear" w:color="auto" w:fill="auto"/>
        <w:tabs>
          <w:tab w:val="left" w:pos="1430"/>
        </w:tabs>
        <w:ind w:firstLine="720"/>
        <w:jc w:val="both"/>
      </w:pPr>
      <w:r>
        <w:t>Активизация словарного запаса путём уточнения значений имеющихся в запасе у детей слов.</w:t>
      </w:r>
    </w:p>
    <w:p w:rsidR="00260FD7" w:rsidRDefault="00CA43C6">
      <w:pPr>
        <w:pStyle w:val="1"/>
        <w:numPr>
          <w:ilvl w:val="0"/>
          <w:numId w:val="5"/>
        </w:numPr>
        <w:shd w:val="clear" w:color="auto" w:fill="auto"/>
        <w:tabs>
          <w:tab w:val="left" w:pos="1430"/>
        </w:tabs>
        <w:ind w:firstLine="720"/>
        <w:jc w:val="both"/>
      </w:pPr>
      <w:r>
        <w:t>Обогащение словарного запаса путём введения слов-терминов, за счёт развития у детей умения активно пользоваться различными способ</w:t>
      </w:r>
      <w:r>
        <w:t>ами словообразования.</w:t>
      </w:r>
    </w:p>
    <w:p w:rsidR="00260FD7" w:rsidRDefault="00CA43C6">
      <w:pPr>
        <w:pStyle w:val="1"/>
        <w:numPr>
          <w:ilvl w:val="0"/>
          <w:numId w:val="5"/>
        </w:numPr>
        <w:shd w:val="clear" w:color="auto" w:fill="auto"/>
        <w:tabs>
          <w:tab w:val="left" w:pos="1430"/>
        </w:tabs>
        <w:ind w:firstLine="720"/>
        <w:jc w:val="both"/>
      </w:pPr>
      <w:r>
        <w:t>Обучение нахождению слов, обозначающих предмет (имя существительное), действие предмета (глагол), признак предмета (имя прилагательное).</w:t>
      </w:r>
    </w:p>
    <w:p w:rsidR="00260FD7" w:rsidRDefault="00CA43C6">
      <w:pPr>
        <w:pStyle w:val="1"/>
        <w:numPr>
          <w:ilvl w:val="0"/>
          <w:numId w:val="5"/>
        </w:numPr>
        <w:shd w:val="clear" w:color="auto" w:fill="auto"/>
        <w:tabs>
          <w:tab w:val="left" w:pos="1430"/>
        </w:tabs>
        <w:ind w:firstLine="720"/>
        <w:jc w:val="both"/>
      </w:pPr>
      <w:r>
        <w:t xml:space="preserve">Формирование полноценных представлений о предложении, его структуре, грамматическом и </w:t>
      </w:r>
      <w:r>
        <w:t>интонационном оформлении;</w:t>
      </w:r>
    </w:p>
    <w:p w:rsidR="00260FD7" w:rsidRDefault="00CA43C6">
      <w:pPr>
        <w:pStyle w:val="1"/>
        <w:numPr>
          <w:ilvl w:val="0"/>
          <w:numId w:val="5"/>
        </w:numPr>
        <w:shd w:val="clear" w:color="auto" w:fill="auto"/>
        <w:tabs>
          <w:tab w:val="left" w:pos="1430"/>
        </w:tabs>
        <w:ind w:left="780" w:hanging="60"/>
        <w:jc w:val="both"/>
      </w:pPr>
      <w:r>
        <w:t xml:space="preserve">Формирование представлений о морфологическом составе слова; </w:t>
      </w:r>
      <w:r>
        <w:rPr>
          <w:i/>
          <w:iCs/>
        </w:rPr>
        <w:t>Коррекционные:</w:t>
      </w:r>
    </w:p>
    <w:p w:rsidR="00260FD7" w:rsidRDefault="00CA43C6">
      <w:pPr>
        <w:pStyle w:val="1"/>
        <w:numPr>
          <w:ilvl w:val="0"/>
          <w:numId w:val="6"/>
        </w:numPr>
        <w:shd w:val="clear" w:color="auto" w:fill="auto"/>
        <w:ind w:left="780" w:hanging="60"/>
        <w:jc w:val="both"/>
      </w:pPr>
      <w:r>
        <w:t>Развитие артикуляционной моторики обучающихся.</w:t>
      </w:r>
    </w:p>
    <w:p w:rsidR="00260FD7" w:rsidRDefault="00CA43C6">
      <w:pPr>
        <w:pStyle w:val="1"/>
        <w:numPr>
          <w:ilvl w:val="0"/>
          <w:numId w:val="6"/>
        </w:numPr>
        <w:shd w:val="clear" w:color="auto" w:fill="auto"/>
        <w:ind w:firstLine="720"/>
        <w:jc w:val="both"/>
      </w:pPr>
      <w:r>
        <w:t>Формирование у детей навыка правильного речевого дыхания.</w:t>
      </w:r>
    </w:p>
    <w:p w:rsidR="00260FD7" w:rsidRDefault="00CA43C6">
      <w:pPr>
        <w:pStyle w:val="1"/>
        <w:numPr>
          <w:ilvl w:val="0"/>
          <w:numId w:val="6"/>
        </w:numPr>
        <w:shd w:val="clear" w:color="auto" w:fill="auto"/>
        <w:ind w:firstLine="720"/>
        <w:jc w:val="both"/>
      </w:pPr>
      <w:r>
        <w:t>Уточнение артикуляции правильно произносимых звуко</w:t>
      </w:r>
      <w:r>
        <w:t>в, постановка и автоматизация дефектно произносимых звуков.</w:t>
      </w:r>
    </w:p>
    <w:p w:rsidR="00260FD7" w:rsidRDefault="00CA43C6">
      <w:pPr>
        <w:pStyle w:val="1"/>
        <w:numPr>
          <w:ilvl w:val="0"/>
          <w:numId w:val="6"/>
        </w:numPr>
        <w:shd w:val="clear" w:color="auto" w:fill="auto"/>
        <w:ind w:firstLine="720"/>
        <w:jc w:val="both"/>
      </w:pPr>
      <w:r>
        <w:t>Формирование умения различать на слух и в произношении твёрдые и мягкие, глухие и звонкие, свистящие и шипящие согласные звуки; 5.Развитие и совершенствование грамматического оформления речи путём</w:t>
      </w:r>
      <w:r>
        <w:t xml:space="preserve"> овладения детьми словосочетаниями, связью слов в предложении.</w:t>
      </w:r>
    </w:p>
    <w:p w:rsidR="00260FD7" w:rsidRDefault="00CA43C6">
      <w:pPr>
        <w:pStyle w:val="1"/>
        <w:numPr>
          <w:ilvl w:val="0"/>
          <w:numId w:val="7"/>
        </w:numPr>
        <w:shd w:val="clear" w:color="auto" w:fill="auto"/>
        <w:tabs>
          <w:tab w:val="left" w:pos="1430"/>
        </w:tabs>
        <w:ind w:firstLine="720"/>
        <w:jc w:val="both"/>
      </w:pPr>
      <w:r>
        <w:t>Развитие навыков построения связного высказывания.</w:t>
      </w:r>
    </w:p>
    <w:p w:rsidR="00260FD7" w:rsidRDefault="00CA43C6">
      <w:pPr>
        <w:pStyle w:val="1"/>
        <w:numPr>
          <w:ilvl w:val="0"/>
          <w:numId w:val="7"/>
        </w:numPr>
        <w:shd w:val="clear" w:color="auto" w:fill="auto"/>
        <w:tabs>
          <w:tab w:val="left" w:pos="1430"/>
        </w:tabs>
        <w:ind w:firstLine="720"/>
        <w:jc w:val="both"/>
      </w:pPr>
      <w:r>
        <w:t>Формирование психологической базы речи: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0"/>
        </w:tabs>
        <w:ind w:firstLine="700"/>
        <w:jc w:val="both"/>
      </w:pPr>
      <w:r>
        <w:t>зрительного, слухового, пространственного, осязательного восприятия;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0"/>
        </w:tabs>
        <w:ind w:firstLine="720"/>
        <w:jc w:val="both"/>
      </w:pPr>
      <w:r>
        <w:t>мышления;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0"/>
        </w:tabs>
        <w:spacing w:line="259" w:lineRule="auto"/>
        <w:ind w:firstLine="720"/>
        <w:jc w:val="both"/>
      </w:pPr>
      <w:r>
        <w:t>памяти;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0"/>
        </w:tabs>
        <w:spacing w:line="259" w:lineRule="auto"/>
        <w:ind w:firstLine="720"/>
        <w:jc w:val="both"/>
      </w:pPr>
      <w:r>
        <w:t xml:space="preserve">устойчивости </w:t>
      </w:r>
      <w:r>
        <w:t>внимания;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0"/>
        </w:tabs>
        <w:spacing w:line="259" w:lineRule="auto"/>
        <w:ind w:firstLine="720"/>
        <w:jc w:val="both"/>
      </w:pPr>
      <w:r>
        <w:t>накопление представлений об окружающем мире;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0"/>
        </w:tabs>
        <w:spacing w:line="259" w:lineRule="auto"/>
        <w:ind w:firstLine="720"/>
        <w:jc w:val="both"/>
      </w:pPr>
      <w:r>
        <w:t>воображения;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0"/>
        </w:tabs>
        <w:ind w:firstLine="720"/>
        <w:jc w:val="both"/>
      </w:pPr>
      <w:r>
        <w:t>наблюдательности, особенно к языковым явлениям; - развитие общей и мелкой моторики.</w:t>
      </w:r>
    </w:p>
    <w:p w:rsidR="00260FD7" w:rsidRDefault="00CA43C6">
      <w:pPr>
        <w:pStyle w:val="1"/>
        <w:numPr>
          <w:ilvl w:val="0"/>
          <w:numId w:val="7"/>
        </w:numPr>
        <w:shd w:val="clear" w:color="auto" w:fill="auto"/>
        <w:tabs>
          <w:tab w:val="left" w:pos="1091"/>
        </w:tabs>
        <w:ind w:firstLine="720"/>
        <w:jc w:val="both"/>
      </w:pPr>
      <w:r>
        <w:t>Формирование регулирующей учебной деятельности: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0"/>
        </w:tabs>
        <w:spacing w:line="259" w:lineRule="auto"/>
        <w:ind w:firstLine="720"/>
        <w:jc w:val="both"/>
      </w:pPr>
      <w:r>
        <w:t>планирование предстоящей деятельности;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0"/>
        </w:tabs>
        <w:spacing w:line="259" w:lineRule="auto"/>
        <w:ind w:firstLine="720"/>
        <w:jc w:val="both"/>
      </w:pPr>
      <w:r>
        <w:t>контроль за ходом</w:t>
      </w:r>
      <w:r>
        <w:t xml:space="preserve"> своей деятельности;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0"/>
        </w:tabs>
        <w:spacing w:line="262" w:lineRule="auto"/>
        <w:ind w:firstLine="720"/>
        <w:jc w:val="both"/>
      </w:pPr>
      <w:r>
        <w:t>применение полученных знаний в новых ситуациях,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8"/>
        </w:tabs>
        <w:ind w:firstLine="700"/>
        <w:jc w:val="both"/>
      </w:pPr>
      <w:r>
        <w:t>анализ и оценка продуктивной собственной деятельности.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rPr>
          <w:i/>
          <w:iCs/>
        </w:rPr>
        <w:t>Воспитательные:</w:t>
      </w:r>
    </w:p>
    <w:p w:rsidR="00260FD7" w:rsidRDefault="00CA43C6">
      <w:pPr>
        <w:pStyle w:val="1"/>
        <w:numPr>
          <w:ilvl w:val="0"/>
          <w:numId w:val="8"/>
        </w:numPr>
        <w:shd w:val="clear" w:color="auto" w:fill="auto"/>
        <w:tabs>
          <w:tab w:val="left" w:pos="1438"/>
        </w:tabs>
        <w:ind w:firstLine="720"/>
        <w:jc w:val="both"/>
      </w:pPr>
      <w:r>
        <w:t>Формирование чувства ответственности, уверенности в себе, чувства собственного достоинства.</w:t>
      </w:r>
    </w:p>
    <w:p w:rsidR="00260FD7" w:rsidRDefault="00CA43C6">
      <w:pPr>
        <w:pStyle w:val="1"/>
        <w:numPr>
          <w:ilvl w:val="0"/>
          <w:numId w:val="8"/>
        </w:numPr>
        <w:shd w:val="clear" w:color="auto" w:fill="auto"/>
        <w:tabs>
          <w:tab w:val="left" w:pos="1438"/>
        </w:tabs>
        <w:ind w:firstLine="720"/>
        <w:jc w:val="both"/>
      </w:pPr>
      <w:r>
        <w:t xml:space="preserve">Формирование личностных </w:t>
      </w:r>
      <w:r>
        <w:t>качеств: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8"/>
        </w:tabs>
        <w:spacing w:line="264" w:lineRule="auto"/>
        <w:ind w:firstLine="720"/>
        <w:jc w:val="both"/>
      </w:pPr>
      <w:r>
        <w:t>организованности;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8"/>
        </w:tabs>
        <w:spacing w:line="264" w:lineRule="auto"/>
        <w:ind w:firstLine="720"/>
        <w:jc w:val="both"/>
      </w:pPr>
      <w:r>
        <w:t>воспитанности;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8"/>
        </w:tabs>
        <w:spacing w:line="262" w:lineRule="auto"/>
        <w:ind w:firstLine="720"/>
        <w:jc w:val="both"/>
      </w:pPr>
      <w:r>
        <w:t>взаимоуважения друг к другу;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8"/>
        </w:tabs>
        <w:spacing w:line="262" w:lineRule="auto"/>
        <w:ind w:firstLine="720"/>
        <w:jc w:val="both"/>
      </w:pPr>
      <w:r>
        <w:lastRenderedPageBreak/>
        <w:t>адекватного представления о себе и своих возможностях.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Весь материал, представленный в программе, составлен с учетом возрастных особенностей обучающихся и требований общеобразовательной</w:t>
      </w:r>
      <w:r>
        <w:t xml:space="preserve"> программы начальной школы.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rPr>
          <w:b/>
          <w:bCs/>
          <w:i/>
          <w:iCs/>
        </w:rPr>
        <w:t>Содержание программы коррекционной работы определяют следующие принципы: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Принцип </w:t>
      </w:r>
      <w:r>
        <w:rPr>
          <w:i/>
          <w:iCs/>
        </w:rPr>
        <w:t>приоритетности интересов</w:t>
      </w:r>
      <w:r>
        <w:t xml:space="preserve"> обучающегося определяет отношение работников организации, которые призваны оказывать каждому обучающемуся помощь в развити</w:t>
      </w:r>
      <w:r>
        <w:t>и с учетом его индивидуальных образовательных потребностей.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Принцип </w:t>
      </w:r>
      <w:r>
        <w:rPr>
          <w:i/>
          <w:iCs/>
        </w:rPr>
        <w:t>системности -</w:t>
      </w:r>
      <w:r>
        <w:t xml:space="preserve"> обеспечивает единство всех элементов коррекционно</w:t>
      </w:r>
      <w:r>
        <w:softHyphen/>
        <w:t>воспитательной работы: цели и задач, направлений осуществления и содержания, форм, методов и приемов организации, взаимодейс</w:t>
      </w:r>
      <w:r>
        <w:t>твия участников.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Принцип </w:t>
      </w:r>
      <w:r>
        <w:rPr>
          <w:i/>
          <w:iCs/>
        </w:rPr>
        <w:t>непрерывности</w:t>
      </w:r>
      <w:r>
        <w:t xml:space="preserve"> обеспечивает проведение коррекционной работы на всем протяжении обучения школьников с учетом изменений в их личности.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Принцип </w:t>
      </w:r>
      <w:r>
        <w:rPr>
          <w:i/>
          <w:iCs/>
        </w:rPr>
        <w:t>вариативности</w:t>
      </w:r>
      <w:r>
        <w:t xml:space="preserve"> предполагает создание вариативных программ коррекционной работы с обучающимся</w:t>
      </w:r>
      <w:r>
        <w:t xml:space="preserve"> с учетом их особых образовательных потребностей и возможностей психофизического развития.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Принцип </w:t>
      </w:r>
      <w:r>
        <w:rPr>
          <w:i/>
          <w:iCs/>
        </w:rPr>
        <w:t>единства психолого-педагогических и медицинских средств</w:t>
      </w:r>
      <w:r>
        <w:t>, обеспечивающий взаимодействие специалистов психолого-педагогического и медицинского блока в деятельн</w:t>
      </w:r>
      <w:r>
        <w:t>ости по комплексному решению задач коррекционно</w:t>
      </w:r>
      <w:r>
        <w:softHyphen/>
        <w:t>воспитательной работы.</w:t>
      </w:r>
    </w:p>
    <w:p w:rsidR="00260FD7" w:rsidRDefault="00CA43C6">
      <w:pPr>
        <w:pStyle w:val="1"/>
        <w:shd w:val="clear" w:color="auto" w:fill="auto"/>
        <w:spacing w:after="260"/>
        <w:ind w:firstLine="720"/>
        <w:jc w:val="both"/>
      </w:pPr>
      <w:r>
        <w:t xml:space="preserve">Принцип </w:t>
      </w:r>
      <w:r>
        <w:rPr>
          <w:i/>
          <w:iCs/>
        </w:rPr>
        <w:t>сотрудничества с семьей</w:t>
      </w:r>
      <w:r>
        <w:t xml:space="preserve"> основан на признании семьи как важного участника коррекционной работы, оказывающего существенное влияние на процесс развития ребенка и успешность его инт</w:t>
      </w:r>
      <w:r>
        <w:t>еграции в общество.</w:t>
      </w:r>
    </w:p>
    <w:p w:rsidR="00260FD7" w:rsidRDefault="00CA43C6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1104"/>
        </w:tabs>
        <w:spacing w:after="260" w:line="240" w:lineRule="auto"/>
        <w:ind w:firstLine="720"/>
        <w:jc w:val="both"/>
      </w:pPr>
      <w:bookmarkStart w:id="7" w:name="bookmark6"/>
      <w:bookmarkStart w:id="8" w:name="bookmark7"/>
      <w:r>
        <w:t>Общая характеристика коррекционно-развивающего курса</w:t>
      </w:r>
      <w:bookmarkEnd w:id="7"/>
      <w:bookmarkEnd w:id="8"/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Коррекционный курс «Логопедические занятия» по развитию и формированию устной и письменной речи для работы с детьми с ТНР направлен на достижение следующих задач, обеспечивающих </w:t>
      </w:r>
      <w:r>
        <w:t>реализацию личностноориентированного, когнитивно-коммуникативного, деятельностного подходов:</w:t>
      </w:r>
    </w:p>
    <w:p w:rsidR="00260FD7" w:rsidRDefault="00CA43C6">
      <w:pPr>
        <w:pStyle w:val="1"/>
        <w:numPr>
          <w:ilvl w:val="0"/>
          <w:numId w:val="9"/>
        </w:numPr>
        <w:shd w:val="clear" w:color="auto" w:fill="auto"/>
        <w:tabs>
          <w:tab w:val="left" w:pos="1104"/>
        </w:tabs>
        <w:ind w:firstLine="720"/>
        <w:jc w:val="both"/>
      </w:pPr>
      <w:r>
        <w:t>Развивать психофизиологические механизмы, лежащие в основе устной речи: оптимальный для речи тип физиологического дыхания, речевое дыхание, голос, артикуляторную м</w:t>
      </w:r>
      <w:r>
        <w:t>оторику, чувство ритма, слуховое восприятие.</w:t>
      </w:r>
    </w:p>
    <w:p w:rsidR="00260FD7" w:rsidRDefault="00CA43C6">
      <w:pPr>
        <w:pStyle w:val="1"/>
        <w:numPr>
          <w:ilvl w:val="0"/>
          <w:numId w:val="9"/>
        </w:numPr>
        <w:shd w:val="clear" w:color="auto" w:fill="auto"/>
        <w:tabs>
          <w:tab w:val="left" w:pos="1104"/>
        </w:tabs>
        <w:ind w:firstLine="720"/>
        <w:jc w:val="both"/>
      </w:pPr>
      <w:r>
        <w:t>Обучить нормативному (компенсированному) произношению всех звуков русского языка.</w:t>
      </w:r>
    </w:p>
    <w:p w:rsidR="00260FD7" w:rsidRDefault="00CA43C6">
      <w:pPr>
        <w:pStyle w:val="1"/>
        <w:numPr>
          <w:ilvl w:val="0"/>
          <w:numId w:val="9"/>
        </w:numPr>
        <w:shd w:val="clear" w:color="auto" w:fill="auto"/>
        <w:tabs>
          <w:tab w:val="left" w:pos="1104"/>
        </w:tabs>
        <w:ind w:firstLine="720"/>
        <w:jc w:val="both"/>
      </w:pPr>
      <w:r>
        <w:t>Сформировать просодические компоненты речи (темп, ритм, паузацию, интонационную выразительность, логическое ударение).</w:t>
      </w:r>
    </w:p>
    <w:p w:rsidR="00260FD7" w:rsidRDefault="00CA43C6">
      <w:pPr>
        <w:pStyle w:val="1"/>
        <w:numPr>
          <w:ilvl w:val="0"/>
          <w:numId w:val="9"/>
        </w:numPr>
        <w:shd w:val="clear" w:color="auto" w:fill="auto"/>
        <w:tabs>
          <w:tab w:val="left" w:pos="1104"/>
        </w:tabs>
        <w:ind w:firstLine="720"/>
        <w:jc w:val="both"/>
      </w:pPr>
      <w:r>
        <w:t>Развить фу</w:t>
      </w:r>
      <w:r>
        <w:t>нкции фонематической системы (включающие процессы звукового анализа, синтеза, восприятия и представления).</w:t>
      </w:r>
    </w:p>
    <w:p w:rsidR="00260FD7" w:rsidRDefault="00CA43C6">
      <w:pPr>
        <w:pStyle w:val="1"/>
        <w:numPr>
          <w:ilvl w:val="0"/>
          <w:numId w:val="9"/>
        </w:numPr>
        <w:shd w:val="clear" w:color="auto" w:fill="auto"/>
        <w:tabs>
          <w:tab w:val="left" w:pos="1104"/>
        </w:tabs>
        <w:ind w:firstLine="720"/>
        <w:jc w:val="both"/>
      </w:pPr>
      <w:r>
        <w:t>Способствовать компенсации нарушений звукослоговой структуры слова.</w:t>
      </w:r>
    </w:p>
    <w:p w:rsidR="00260FD7" w:rsidRDefault="00CA43C6">
      <w:pPr>
        <w:pStyle w:val="1"/>
        <w:numPr>
          <w:ilvl w:val="0"/>
          <w:numId w:val="9"/>
        </w:numPr>
        <w:shd w:val="clear" w:color="auto" w:fill="auto"/>
        <w:tabs>
          <w:tab w:val="left" w:pos="1104"/>
        </w:tabs>
        <w:ind w:firstLine="720"/>
        <w:jc w:val="both"/>
      </w:pPr>
      <w:r>
        <w:t>Сформировать, развить и обогатить лексико-грамматический строй речи (уточнить зна</w:t>
      </w:r>
      <w:r>
        <w:t>чения слов, способствовать овладению продуктивными и непродуктивными способами словоизменения и словообразования, связи слов в предложении, моделями различных синтаксических конструкций предложений).</w:t>
      </w:r>
    </w:p>
    <w:p w:rsidR="00260FD7" w:rsidRDefault="00CA43C6">
      <w:pPr>
        <w:pStyle w:val="1"/>
        <w:numPr>
          <w:ilvl w:val="0"/>
          <w:numId w:val="9"/>
        </w:numPr>
        <w:shd w:val="clear" w:color="auto" w:fill="auto"/>
        <w:tabs>
          <w:tab w:val="left" w:pos="1135"/>
        </w:tabs>
        <w:ind w:firstLine="720"/>
        <w:jc w:val="both"/>
      </w:pPr>
      <w:r>
        <w:t>Развить коммуникативную функцию речи: формировать умение</w:t>
      </w:r>
      <w:r>
        <w:t xml:space="preserve"> планировать собственное связное высказывание, самостоятельно определять и адекватно использовать языковые средства в соответствии с коммуникативной установкой и задачами коммуникации.</w:t>
      </w:r>
    </w:p>
    <w:p w:rsidR="00260FD7" w:rsidRDefault="00CA43C6">
      <w:pPr>
        <w:pStyle w:val="1"/>
        <w:numPr>
          <w:ilvl w:val="0"/>
          <w:numId w:val="9"/>
        </w:numPr>
        <w:shd w:val="clear" w:color="auto" w:fill="auto"/>
        <w:tabs>
          <w:tab w:val="left" w:pos="1135"/>
        </w:tabs>
        <w:spacing w:after="240" w:line="264" w:lineRule="auto"/>
        <w:ind w:firstLine="720"/>
        <w:jc w:val="both"/>
      </w:pPr>
      <w:r>
        <w:t>Способствовать компенсации нарушения чтения и письма.</w:t>
      </w:r>
    </w:p>
    <w:p w:rsidR="00260FD7" w:rsidRDefault="00CA43C6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1458"/>
        </w:tabs>
        <w:spacing w:after="320" w:line="240" w:lineRule="auto"/>
        <w:ind w:left="1140"/>
        <w:jc w:val="both"/>
      </w:pPr>
      <w:bookmarkStart w:id="9" w:name="bookmark8"/>
      <w:bookmarkStart w:id="10" w:name="bookmark9"/>
      <w:r>
        <w:lastRenderedPageBreak/>
        <w:t xml:space="preserve">Описание места </w:t>
      </w:r>
      <w:r>
        <w:t>коррекционно-развивающего курса в учебном плане</w:t>
      </w:r>
      <w:bookmarkEnd w:id="9"/>
      <w:bookmarkEnd w:id="10"/>
    </w:p>
    <w:p w:rsidR="00260FD7" w:rsidRDefault="00CA43C6">
      <w:pPr>
        <w:pStyle w:val="1"/>
        <w:shd w:val="clear" w:color="auto" w:fill="auto"/>
        <w:spacing w:after="320"/>
        <w:ind w:firstLine="720"/>
        <w:jc w:val="both"/>
      </w:pPr>
      <w:r>
        <w:t>Коррекционно-развивающая программа рассчитана на 4 лет обучения по 3 часа в неделю, 1 класс - 96 часов (32 недели), 2-4 классы по 99 часов (33 недели), всего 393 часа. Занятия проводятся 3 раза в неделю, прод</w:t>
      </w:r>
      <w:r>
        <w:t>олжительность занятий определяется в зависимости от класса и формы проведения. При групповой форме проведения: 1 класс с сентября по октябрь по 30 минут, ноябрь-декабрь - 35 минут, январь-май - 40 минут; 2-4 классы по 40 минут. При индивидуальной форме раб</w:t>
      </w:r>
      <w:r>
        <w:t>оты продолжительность занятий 20</w:t>
      </w:r>
      <w:r>
        <w:softHyphen/>
        <w:t>25 минут. Курс изучения программы рассчитан на детей 1 - 4-х классов, обучающихся по АООП НОО, разработанный на основании специальных (коррекционных) программ для детей с тяжелыми нарушениями речи.</w:t>
      </w:r>
    </w:p>
    <w:p w:rsidR="00260FD7" w:rsidRDefault="00CA43C6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318"/>
        </w:tabs>
        <w:spacing w:line="240" w:lineRule="auto"/>
        <w:jc w:val="both"/>
      </w:pPr>
      <w:bookmarkStart w:id="11" w:name="bookmark10"/>
      <w:bookmarkStart w:id="12" w:name="bookmark11"/>
      <w:r>
        <w:t>Описание ценностных ориен</w:t>
      </w:r>
      <w:r>
        <w:t>тиров содержания коррекционно-развивающего курса</w:t>
      </w:r>
      <w:bookmarkEnd w:id="11"/>
      <w:bookmarkEnd w:id="12"/>
    </w:p>
    <w:p w:rsidR="00260FD7" w:rsidRDefault="00CA43C6">
      <w:pPr>
        <w:pStyle w:val="1"/>
        <w:shd w:val="clear" w:color="auto" w:fill="auto"/>
        <w:ind w:firstLine="720"/>
        <w:jc w:val="both"/>
      </w:pPr>
      <w:r>
        <w:t>Ценность жизни - признание человеческой жизни величайшей ценностью, что реализуется в отношении к другим людям и к природе.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Ценность добра - направленность на развитие и сохранение жизни через сострадание и </w:t>
      </w:r>
      <w:r>
        <w:t>милосердие как проявление любви.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Ценность свободы, чести и достоинства как основа современных принципов и правил межличностных отношений.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Ценность природы основывается на общечеловеческой ценности жизни, на осознании себя частью природного мира. Любовь к п</w:t>
      </w:r>
      <w:r>
        <w:t>рироде - это и бережное отношение к ней как среде обитания человека, и переживание чувства её красоты, гармонии, совершенства. Воспитание любви и бережное отношение к природе через тексты художественных и научно-популярных произведений литературы.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Ценность</w:t>
      </w:r>
      <w:r>
        <w:t xml:space="preserve"> красоты и гармонии - основа эстетического воспитания через приобщение ребёнка к литературе как виду искусства. Это ценность стремления к гармонии, к идеалу.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Ценность истины - это ценность научного познания как части культуры человечества, проникновения в </w:t>
      </w:r>
      <w:r>
        <w:t>суть явлений, понимания закономерностей, лежащих в основе социальных 5 явлений. Приоритетность знания, установления истины, самопознание как ценность - одна из задач образования, в том числе литературного.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Ценность семьи. Семья - первая и самая значимая дл</w:t>
      </w:r>
      <w:r>
        <w:t>я развития социальная и образовательная среда. Содержание литературного образования способствует формированию эмоционально-позитивного отношения к семье, близким, чувства любви, благодарности, взаимной ответственности.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Ценность труда и творчества. Труд - е</w:t>
      </w:r>
      <w:r>
        <w:t>стественное условие человеческой жизни, состояние нормального человеческого существования. Особую роль в развитии трудолюбия ребёнка играет его учебная деятельность. В процессе её организации средствами учебного предмета у ребёнка развиваются организованно</w:t>
      </w:r>
      <w:r>
        <w:t>сть, целеустремлённость, ответственность, самостоятельность, формируется ценностное отношение к труду в целом и к литературному труду в частности.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Ценность гражданственности - осознание себя как члена общества, народа, страны, государства; чувство ответств</w:t>
      </w:r>
      <w:r>
        <w:t>енности за настоящее и будущее своей страны. Привитие через содержание предмета интереса к своей стране: её истории, языку, культуре, её жизни и её народу.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>Ценность патриотизма. Любовь к России, активный интерес к её прошлому и настоящему, готовность служи</w:t>
      </w:r>
      <w:r>
        <w:t>ть ей.</w:t>
      </w:r>
    </w:p>
    <w:p w:rsidR="00260FD7" w:rsidRDefault="00CA43C6">
      <w:pPr>
        <w:pStyle w:val="1"/>
        <w:shd w:val="clear" w:color="auto" w:fill="auto"/>
        <w:spacing w:after="320"/>
        <w:ind w:firstLine="720"/>
        <w:jc w:val="both"/>
      </w:pPr>
      <w:r>
        <w:t>Ценность человечества. Осознание ребёнком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культур.</w:t>
      </w:r>
    </w:p>
    <w:p w:rsidR="00260FD7" w:rsidRDefault="00CA43C6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1024"/>
        </w:tabs>
        <w:ind w:firstLine="580"/>
        <w:jc w:val="both"/>
      </w:pPr>
      <w:bookmarkStart w:id="13" w:name="bookmark12"/>
      <w:bookmarkStart w:id="14" w:name="bookmark13"/>
      <w:r>
        <w:lastRenderedPageBreak/>
        <w:t>Личностные, мет</w:t>
      </w:r>
      <w:r>
        <w:t>апредметные и предметные результаты освоения коррекционно-развивающего курса</w:t>
      </w:r>
      <w:bookmarkEnd w:id="13"/>
      <w:bookmarkEnd w:id="14"/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В результате освоения курса коррекционно-развивающей области на уровне начального общего образования у обучающихся будут сформированы предметные, метапредметные и личностные </w:t>
      </w:r>
      <w:r>
        <w:t>универсальные учебные действия.</w:t>
      </w:r>
    </w:p>
    <w:p w:rsidR="00260FD7" w:rsidRDefault="00CA43C6">
      <w:pPr>
        <w:pStyle w:val="1"/>
        <w:shd w:val="clear" w:color="auto" w:fill="auto"/>
        <w:ind w:firstLine="780"/>
        <w:jc w:val="both"/>
      </w:pPr>
      <w:r>
        <w:rPr>
          <w:b/>
          <w:bCs/>
          <w:i/>
          <w:iCs/>
        </w:rPr>
        <w:t>Личностные результаты</w:t>
      </w:r>
      <w:r>
        <w:rPr>
          <w:b/>
          <w:bCs/>
        </w:rPr>
        <w:t>:</w:t>
      </w:r>
    </w:p>
    <w:p w:rsidR="00260FD7" w:rsidRDefault="00CA43C6">
      <w:pPr>
        <w:pStyle w:val="1"/>
        <w:numPr>
          <w:ilvl w:val="0"/>
          <w:numId w:val="10"/>
        </w:numPr>
        <w:shd w:val="clear" w:color="auto" w:fill="auto"/>
        <w:tabs>
          <w:tab w:val="left" w:pos="1417"/>
          <w:tab w:val="left" w:pos="4056"/>
          <w:tab w:val="left" w:pos="6293"/>
        </w:tabs>
        <w:ind w:firstLine="720"/>
        <w:jc w:val="both"/>
      </w:pPr>
      <w: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</w:t>
      </w:r>
      <w:r>
        <w:tab/>
        <w:t>принадлежности;</w:t>
      </w:r>
      <w:r>
        <w:tab/>
        <w:t>формирование ценнос</w:t>
      </w:r>
      <w:r>
        <w:t>тей</w:t>
      </w:r>
    </w:p>
    <w:p w:rsidR="00260FD7" w:rsidRDefault="00CA43C6">
      <w:pPr>
        <w:pStyle w:val="1"/>
        <w:shd w:val="clear" w:color="auto" w:fill="auto"/>
        <w:tabs>
          <w:tab w:val="left" w:pos="4056"/>
        </w:tabs>
        <w:ind w:firstLine="0"/>
        <w:jc w:val="both"/>
      </w:pPr>
      <w:r>
        <w:t>многонационального российского</w:t>
      </w:r>
      <w:r>
        <w:tab/>
        <w:t>общества; становление гуманистических и</w:t>
      </w:r>
    </w:p>
    <w:p w:rsidR="00260FD7" w:rsidRDefault="00CA43C6">
      <w:pPr>
        <w:pStyle w:val="1"/>
        <w:shd w:val="clear" w:color="auto" w:fill="auto"/>
        <w:ind w:firstLine="0"/>
        <w:jc w:val="both"/>
      </w:pPr>
      <w:r>
        <w:t>демократических ценностных ориентаций;</w:t>
      </w:r>
    </w:p>
    <w:p w:rsidR="00260FD7" w:rsidRDefault="00CA43C6">
      <w:pPr>
        <w:pStyle w:val="1"/>
        <w:numPr>
          <w:ilvl w:val="0"/>
          <w:numId w:val="10"/>
        </w:numPr>
        <w:shd w:val="clear" w:color="auto" w:fill="auto"/>
        <w:tabs>
          <w:tab w:val="left" w:pos="1417"/>
        </w:tabs>
        <w:ind w:firstLine="720"/>
        <w:jc w:val="both"/>
      </w:pPr>
      <w:r>
        <w:t>формирование целостного, социально ориентированного взгляда на мир в его органичном единстве и разнообразии природы, народов, культур и религи</w:t>
      </w:r>
      <w:r>
        <w:t>й;</w:t>
      </w:r>
    </w:p>
    <w:p w:rsidR="00260FD7" w:rsidRDefault="00CA43C6">
      <w:pPr>
        <w:pStyle w:val="1"/>
        <w:numPr>
          <w:ilvl w:val="0"/>
          <w:numId w:val="10"/>
        </w:numPr>
        <w:shd w:val="clear" w:color="auto" w:fill="auto"/>
        <w:tabs>
          <w:tab w:val="left" w:pos="1417"/>
        </w:tabs>
        <w:ind w:firstLine="720"/>
        <w:jc w:val="both"/>
      </w:pPr>
      <w:r>
        <w:t>формирование уважительного отношения к иному мнению, истории и культуре других народов;</w:t>
      </w:r>
    </w:p>
    <w:p w:rsidR="00260FD7" w:rsidRDefault="00CA43C6">
      <w:pPr>
        <w:pStyle w:val="1"/>
        <w:numPr>
          <w:ilvl w:val="0"/>
          <w:numId w:val="10"/>
        </w:numPr>
        <w:shd w:val="clear" w:color="auto" w:fill="auto"/>
        <w:tabs>
          <w:tab w:val="left" w:pos="1417"/>
        </w:tabs>
        <w:ind w:firstLine="720"/>
        <w:jc w:val="both"/>
      </w:pPr>
      <w:r>
        <w:t>овладение начальными навыками адаптации в динамично изменяющемся и развивающемся мире;</w:t>
      </w:r>
    </w:p>
    <w:p w:rsidR="00260FD7" w:rsidRDefault="00CA43C6">
      <w:pPr>
        <w:pStyle w:val="1"/>
        <w:numPr>
          <w:ilvl w:val="0"/>
          <w:numId w:val="10"/>
        </w:numPr>
        <w:shd w:val="clear" w:color="auto" w:fill="auto"/>
        <w:tabs>
          <w:tab w:val="left" w:pos="1417"/>
        </w:tabs>
        <w:ind w:firstLine="720"/>
        <w:jc w:val="both"/>
      </w:pPr>
      <w:r>
        <w:t>принятие и освоение социальной роли обучающегося, развитие мотивов учебной дея</w:t>
      </w:r>
      <w:r>
        <w:t>тельности и формирование личностного смысла учения;</w:t>
      </w:r>
    </w:p>
    <w:p w:rsidR="00260FD7" w:rsidRDefault="00CA43C6">
      <w:pPr>
        <w:pStyle w:val="1"/>
        <w:numPr>
          <w:ilvl w:val="0"/>
          <w:numId w:val="10"/>
        </w:numPr>
        <w:shd w:val="clear" w:color="auto" w:fill="auto"/>
        <w:tabs>
          <w:tab w:val="left" w:pos="1417"/>
        </w:tabs>
        <w:ind w:firstLine="720"/>
        <w:jc w:val="both"/>
      </w:pPr>
      <w: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 7) форм</w:t>
      </w:r>
      <w:r>
        <w:t>ирование эстетических потребностей, ценностей и чувств;</w:t>
      </w:r>
    </w:p>
    <w:p w:rsidR="00260FD7" w:rsidRDefault="00CA43C6">
      <w:pPr>
        <w:pStyle w:val="1"/>
        <w:numPr>
          <w:ilvl w:val="0"/>
          <w:numId w:val="11"/>
        </w:numPr>
        <w:shd w:val="clear" w:color="auto" w:fill="auto"/>
        <w:tabs>
          <w:tab w:val="left" w:pos="1417"/>
        </w:tabs>
        <w:ind w:firstLine="720"/>
        <w:jc w:val="both"/>
      </w:pPr>
      <w:r>
        <w:t>развитие этических чувств, доброжелательности и эмоционально</w:t>
      </w:r>
      <w:r>
        <w:softHyphen/>
        <w:t>нравственной отзывчивости, понимания и сопереживания чувствам других людей;</w:t>
      </w:r>
    </w:p>
    <w:p w:rsidR="00260FD7" w:rsidRDefault="00CA43C6">
      <w:pPr>
        <w:pStyle w:val="1"/>
        <w:numPr>
          <w:ilvl w:val="0"/>
          <w:numId w:val="11"/>
        </w:numPr>
        <w:shd w:val="clear" w:color="auto" w:fill="auto"/>
        <w:tabs>
          <w:tab w:val="left" w:pos="1417"/>
        </w:tabs>
        <w:ind w:firstLine="720"/>
        <w:jc w:val="both"/>
      </w:pPr>
      <w:r>
        <w:t>развитие навыков сотрудничества со взрослыми и сверстниками в р</w:t>
      </w:r>
      <w:r>
        <w:t>азных социальных ситуациях, умения не создавать конфликтов и находить выходы из спорных ситуаций;</w:t>
      </w:r>
    </w:p>
    <w:p w:rsidR="00260FD7" w:rsidRDefault="00CA43C6">
      <w:pPr>
        <w:pStyle w:val="1"/>
        <w:numPr>
          <w:ilvl w:val="0"/>
          <w:numId w:val="11"/>
        </w:numPr>
        <w:shd w:val="clear" w:color="auto" w:fill="auto"/>
        <w:tabs>
          <w:tab w:val="left" w:pos="1417"/>
        </w:tabs>
        <w:ind w:firstLine="720"/>
        <w:jc w:val="both"/>
      </w:pPr>
      <w:r>
        <w:t xml:space="preserve"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</w:t>
      </w:r>
      <w:r>
        <w:t>духовным ценностям.</w:t>
      </w:r>
    </w:p>
    <w:p w:rsidR="00260FD7" w:rsidRDefault="00CA43C6">
      <w:pPr>
        <w:pStyle w:val="1"/>
        <w:shd w:val="clear" w:color="auto" w:fill="auto"/>
        <w:ind w:firstLine="780"/>
        <w:jc w:val="both"/>
      </w:pPr>
      <w:r>
        <w:rPr>
          <w:b/>
          <w:bCs/>
          <w:i/>
          <w:iCs/>
        </w:rPr>
        <w:t>Метапредметные результаты: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067"/>
        </w:tabs>
        <w:ind w:firstLine="720"/>
        <w:jc w:val="both"/>
      </w:pPr>
      <w:r>
        <w:t>овладение способностью принимать и сохранять цели и задачи учебной деятельности, поиска средств ее осуществления;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081"/>
        </w:tabs>
        <w:ind w:firstLine="720"/>
        <w:jc w:val="both"/>
      </w:pPr>
      <w:r>
        <w:t>освоение способов решения проблем творческого и поискового характера;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417"/>
        </w:tabs>
        <w:ind w:firstLine="720"/>
        <w:jc w:val="both"/>
      </w:pPr>
      <w:r>
        <w:t xml:space="preserve">формирование умения </w:t>
      </w:r>
      <w:r>
        <w:t>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417"/>
        </w:tabs>
        <w:ind w:firstLine="720"/>
        <w:jc w:val="both"/>
      </w:pPr>
      <w:r>
        <w:t>формирование умения понимать причины успеха (неуспеха) учебной деятельн</w:t>
      </w:r>
      <w:r>
        <w:t>ости и способности конструктивно действовать даже в ситуациях неуспеха;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417"/>
        </w:tabs>
        <w:ind w:firstLine="720"/>
        <w:jc w:val="both"/>
      </w:pPr>
      <w:r>
        <w:t>освоение начальных форм познавательной и личностной рефлексии;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411"/>
        </w:tabs>
        <w:ind w:firstLine="720"/>
        <w:jc w:val="both"/>
      </w:pPr>
      <w:r>
        <w:t>использование знаково-символических средств представления информации для создания моделей изучаемых объектов и процессов,</w:t>
      </w:r>
      <w:r>
        <w:t xml:space="preserve"> схем решения учебных и практических задач;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411"/>
        </w:tabs>
        <w:ind w:firstLine="720"/>
        <w:jc w:val="both"/>
      </w:pPr>
      <w:r>
        <w:t>активное 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411"/>
        </w:tabs>
        <w:ind w:firstLine="720"/>
        <w:jc w:val="both"/>
      </w:pPr>
      <w:r>
        <w:t>использование различных способов поиска (в справочных источниках и</w:t>
      </w:r>
      <w:r>
        <w:t xml:space="preserve">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</w:t>
      </w:r>
      <w:r>
        <w:t xml:space="preserve">ить текст с помощью клавиатуры, фиксировать (записывать) в цифровой форме измеряемые величины и анализировать изображения, звуки, готовить свое </w:t>
      </w:r>
      <w:r>
        <w:lastRenderedPageBreak/>
        <w:t>выступление и выступать с аудио-, видео- и графическим сопровождением; соблюдать нормы информационной избиратель</w:t>
      </w:r>
      <w:r>
        <w:t>ности, этики и этикета;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411"/>
        </w:tabs>
        <w:ind w:firstLine="720"/>
        <w:jc w:val="both"/>
      </w:pPr>
      <w: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</w:t>
      </w:r>
      <w:r>
        <w:t>х;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411"/>
        </w:tabs>
        <w:ind w:firstLine="720"/>
        <w:jc w:val="both"/>
      </w:pPr>
      <w: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</w:t>
      </w:r>
      <w:r>
        <w:softHyphen/>
        <w:t>следственных связей, построения рассуждений, отнесения к известным понятиям;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411"/>
        </w:tabs>
        <w:ind w:firstLine="720"/>
        <w:jc w:val="both"/>
      </w:pPr>
      <w:r>
        <w:t>готовность слушать собеседника</w:t>
      </w:r>
      <w:r>
        <w:t xml:space="preserve">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411"/>
        </w:tabs>
        <w:ind w:firstLine="720"/>
        <w:jc w:val="both"/>
      </w:pPr>
      <w:r>
        <w:t xml:space="preserve">определение общей цели и путей ее достижения; умение </w:t>
      </w:r>
      <w:r>
        <w:t>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411"/>
        </w:tabs>
        <w:ind w:firstLine="720"/>
        <w:jc w:val="both"/>
      </w:pPr>
      <w:r>
        <w:t>готовность конструктивно разрешать конфликты посредством у</w:t>
      </w:r>
      <w:r>
        <w:t>чета интересов сторон и сотрудничества;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411"/>
        </w:tabs>
        <w:ind w:firstLine="720"/>
        <w:jc w:val="both"/>
      </w:pPr>
      <w: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других) в соответствии с содержанием конкретного учебного пре</w:t>
      </w:r>
      <w:r>
        <w:t>дмета;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411"/>
        </w:tabs>
        <w:ind w:firstLine="720"/>
        <w:jc w:val="both"/>
      </w:pPr>
      <w:r>
        <w:t>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260FD7" w:rsidRDefault="00CA43C6">
      <w:pPr>
        <w:pStyle w:val="1"/>
        <w:numPr>
          <w:ilvl w:val="0"/>
          <w:numId w:val="12"/>
        </w:numPr>
        <w:shd w:val="clear" w:color="auto" w:fill="auto"/>
        <w:tabs>
          <w:tab w:val="left" w:pos="1411"/>
        </w:tabs>
        <w:ind w:firstLine="720"/>
        <w:jc w:val="both"/>
      </w:pPr>
      <w:r>
        <w:t>умение работать в материальной и информационной среде начального общего образования (в том числе с учебными моделями)</w:t>
      </w:r>
      <w:r>
        <w:t xml:space="preserve"> в соответствии с содержанием конкретного учебного предмета.</w:t>
      </w:r>
    </w:p>
    <w:p w:rsidR="00260FD7" w:rsidRDefault="00CA43C6">
      <w:pPr>
        <w:pStyle w:val="1"/>
        <w:shd w:val="clear" w:color="auto" w:fill="auto"/>
        <w:ind w:firstLine="780"/>
        <w:jc w:val="both"/>
      </w:pPr>
      <w:r>
        <w:rPr>
          <w:b/>
          <w:bCs/>
          <w:i/>
          <w:iCs/>
        </w:rPr>
        <w:t>Предметные результаты: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11"/>
        </w:tabs>
        <w:ind w:firstLine="720"/>
        <w:jc w:val="both"/>
      </w:pPr>
      <w:r>
        <w:t>отсутствие дефектов звукопроизношения и умение различать правильное и неправильное произнесение звука;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11"/>
        </w:tabs>
        <w:ind w:firstLine="720"/>
        <w:jc w:val="both"/>
      </w:pPr>
      <w:r>
        <w:t>умение правильно воспроизводить различной сложности звуко-слоговую ст</w:t>
      </w:r>
      <w:r>
        <w:t>руктуру слов как изолированных, так и в условиях контекста;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11"/>
        </w:tabs>
        <w:ind w:firstLine="720"/>
        <w:jc w:val="both"/>
      </w:pPr>
      <w:r>
        <w:t>правильное восприятие, дифференциация, осознание и адекватное</w:t>
      </w:r>
    </w:p>
    <w:p w:rsidR="00260FD7" w:rsidRDefault="00CA43C6">
      <w:pPr>
        <w:pStyle w:val="1"/>
        <w:shd w:val="clear" w:color="auto" w:fill="auto"/>
        <w:ind w:firstLine="0"/>
        <w:jc w:val="both"/>
      </w:pPr>
      <w:r>
        <w:t>использование интонационных средств выразительной четкой речи;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11"/>
        </w:tabs>
        <w:ind w:firstLine="720"/>
        <w:jc w:val="both"/>
      </w:pPr>
      <w:r>
        <w:t>умение произвольно изменять основные акустические характеристики</w:t>
      </w:r>
    </w:p>
    <w:p w:rsidR="00260FD7" w:rsidRDefault="00CA43C6">
      <w:pPr>
        <w:pStyle w:val="1"/>
        <w:shd w:val="clear" w:color="auto" w:fill="auto"/>
        <w:ind w:firstLine="0"/>
        <w:jc w:val="both"/>
      </w:pPr>
      <w:r>
        <w:t>голоса</w:t>
      </w:r>
      <w:r>
        <w:t>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11"/>
        </w:tabs>
        <w:ind w:firstLine="720"/>
        <w:jc w:val="both"/>
      </w:pPr>
      <w:r>
        <w:t>умение правильно осуществлять членение речевого потока посредством пауз, логического ударения, интонационной интенсивности;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11"/>
        </w:tabs>
        <w:ind w:firstLine="720"/>
        <w:jc w:val="both"/>
      </w:pPr>
      <w:r>
        <w:t>минимизация фонологического дефицита (умение дифференцировать на слух и в произношении звуки, близкие по артикуляторно-акустически</w:t>
      </w:r>
      <w:r>
        <w:t>м признакам);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11"/>
        </w:tabs>
        <w:ind w:firstLine="720"/>
        <w:jc w:val="both"/>
      </w:pPr>
      <w:r>
        <w:t>умение осуществлять операции языкового анализа и синтеза на уровне предложения и слова;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33"/>
        </w:tabs>
        <w:ind w:firstLine="720"/>
        <w:jc w:val="both"/>
      </w:pPr>
      <w:r>
        <w:t>практическое владение основными закономерностями грамматического и лексического строя речи;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33"/>
        </w:tabs>
        <w:ind w:firstLine="720"/>
        <w:jc w:val="both"/>
      </w:pPr>
      <w:r>
        <w:t>сформированность лексической системности;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33"/>
        </w:tabs>
        <w:ind w:firstLine="720"/>
        <w:jc w:val="both"/>
      </w:pPr>
      <w:r>
        <w:t xml:space="preserve">умение правильно </w:t>
      </w:r>
      <w:r>
        <w:t>употреблять грамматические формы слов и пользоваться как продуктивными, так и непродуктивными словообразовательными моделями;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33"/>
        </w:tabs>
        <w:ind w:firstLine="720"/>
        <w:jc w:val="both"/>
      </w:pPr>
      <w:r>
        <w:t>овладение синтаксическими конструкциями различной сложности и их использование;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33"/>
        </w:tabs>
        <w:ind w:firstLine="720"/>
        <w:jc w:val="both"/>
      </w:pPr>
      <w:r>
        <w:t>владение связной речью, соответствующей законам ло</w:t>
      </w:r>
      <w:r>
        <w:t>гики, грамматики, композиции, выполняющей коммуникативную функцию;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33"/>
        </w:tabs>
        <w:ind w:firstLine="720"/>
        <w:jc w:val="both"/>
      </w:pPr>
      <w:r>
        <w:t>сформированность языковых операций, необходимых для овладения чтением и письмом;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33"/>
          <w:tab w:val="left" w:pos="7402"/>
        </w:tabs>
        <w:ind w:firstLine="720"/>
        <w:jc w:val="both"/>
      </w:pPr>
      <w:r>
        <w:t>сформированность психофизиологического,</w:t>
      </w:r>
      <w:r>
        <w:tab/>
        <w:t>психологического,</w:t>
      </w:r>
    </w:p>
    <w:p w:rsidR="00260FD7" w:rsidRDefault="00CA43C6">
      <w:pPr>
        <w:pStyle w:val="1"/>
        <w:shd w:val="clear" w:color="auto" w:fill="auto"/>
        <w:ind w:firstLine="0"/>
        <w:jc w:val="both"/>
      </w:pPr>
      <w:r>
        <w:lastRenderedPageBreak/>
        <w:t>лингвистического уровней, обеспечивающих овладение</w:t>
      </w:r>
      <w:r>
        <w:t xml:space="preserve"> чтением и письмом;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33"/>
        </w:tabs>
        <w:ind w:firstLine="720"/>
        <w:jc w:val="both"/>
      </w:pPr>
      <w:r>
        <w:t>владение письменной формой коммуникации (техническими и смысловыми компонентами чтения и письма);</w:t>
      </w:r>
    </w:p>
    <w:p w:rsidR="00260FD7" w:rsidRDefault="00CA43C6">
      <w:pPr>
        <w:pStyle w:val="1"/>
        <w:numPr>
          <w:ilvl w:val="0"/>
          <w:numId w:val="13"/>
        </w:numPr>
        <w:shd w:val="clear" w:color="auto" w:fill="auto"/>
        <w:tabs>
          <w:tab w:val="left" w:pos="1433"/>
        </w:tabs>
        <w:spacing w:after="260"/>
        <w:ind w:firstLine="720"/>
        <w:jc w:val="both"/>
      </w:pPr>
      <w:r>
        <w:t>позитивное отношение и устойчивые мотивы к изучению языка; понимание роли языка в коммуникации, как основного средства человеческого общен</w:t>
      </w:r>
      <w:r>
        <w:t>ия.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К концу </w:t>
      </w:r>
      <w:r>
        <w:rPr>
          <w:b/>
          <w:bCs/>
        </w:rPr>
        <w:t xml:space="preserve">первого </w:t>
      </w:r>
      <w:r>
        <w:t xml:space="preserve">года коррекционной работы </w:t>
      </w:r>
      <w:r>
        <w:rPr>
          <w:b/>
          <w:bCs/>
          <w:i/>
          <w:iCs/>
        </w:rPr>
        <w:t>обучающиеся должны знать: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ind w:firstLine="720"/>
        <w:jc w:val="both"/>
      </w:pPr>
      <w:r>
        <w:t>строение артикуляционного аппарата;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ind w:firstLine="720"/>
        <w:jc w:val="both"/>
      </w:pPr>
      <w:r>
        <w:t>акустико-артикуляционные различия и сходства звуков;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62" w:lineRule="auto"/>
        <w:ind w:firstLine="720"/>
        <w:jc w:val="both"/>
      </w:pPr>
      <w:r>
        <w:t>значение правильного дыхания;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ind w:firstLine="720"/>
        <w:jc w:val="both"/>
      </w:pPr>
      <w:r>
        <w:t xml:space="preserve">основные грамматические термины: речь, предложение, </w:t>
      </w:r>
      <w:r>
        <w:t>словосочетание, слово, слог, ударение, гласные и согласные звуки, звонкие и глухие согласные звуки, твердые и мягкие согласные звуки.</w:t>
      </w:r>
    </w:p>
    <w:p w:rsidR="00260FD7" w:rsidRDefault="00CA43C6">
      <w:pPr>
        <w:pStyle w:val="1"/>
        <w:shd w:val="clear" w:color="auto" w:fill="auto"/>
        <w:ind w:left="1920" w:firstLine="0"/>
        <w:jc w:val="both"/>
      </w:pPr>
      <w:r>
        <w:rPr>
          <w:b/>
          <w:bCs/>
          <w:i/>
          <w:iCs/>
        </w:rPr>
        <w:t>Обучающиеся должны уметь: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62" w:lineRule="auto"/>
        <w:ind w:firstLine="720"/>
        <w:jc w:val="both"/>
      </w:pPr>
      <w:r>
        <w:t>чётко произносить все звуки русского языка в речевом потоке;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62" w:lineRule="auto"/>
        <w:ind w:firstLine="720"/>
        <w:jc w:val="both"/>
      </w:pPr>
      <w:r>
        <w:t>называть отличия гласных и согласны</w:t>
      </w:r>
      <w:r>
        <w:t>х звуков;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62" w:lineRule="auto"/>
        <w:ind w:firstLine="720"/>
        <w:jc w:val="both"/>
      </w:pPr>
      <w:r>
        <w:t>правильно обозначать звуки буквами;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ind w:firstLine="720"/>
        <w:jc w:val="both"/>
      </w:pPr>
      <w:r>
        <w:t>дифференцировать звуки, имеющие тонкие акустико-артикуляционные отличия, правильно обозначать их на письме;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64" w:lineRule="auto"/>
        <w:ind w:firstLine="720"/>
        <w:jc w:val="both"/>
      </w:pPr>
      <w:r>
        <w:t>выполнять звуко-буквенный анализ несложных слов;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64" w:lineRule="auto"/>
        <w:ind w:firstLine="720"/>
        <w:jc w:val="both"/>
      </w:pPr>
      <w:r>
        <w:t>определять место ударения в слове;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after="260" w:line="252" w:lineRule="auto"/>
        <w:ind w:firstLine="720"/>
        <w:jc w:val="both"/>
      </w:pPr>
      <w:r>
        <w:t>правильно обознача</w:t>
      </w:r>
      <w:r>
        <w:t>ть на письме буквы, имеющие оптико-механическое сходство.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К концу </w:t>
      </w:r>
      <w:r>
        <w:rPr>
          <w:b/>
          <w:bCs/>
        </w:rPr>
        <w:t xml:space="preserve">второго </w:t>
      </w:r>
      <w:r>
        <w:t xml:space="preserve">года коррекционной работы </w:t>
      </w:r>
      <w:r>
        <w:rPr>
          <w:b/>
          <w:bCs/>
          <w:i/>
          <w:iCs/>
        </w:rPr>
        <w:t>обучающиеся должны знать: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59" w:lineRule="auto"/>
        <w:ind w:firstLine="720"/>
        <w:jc w:val="both"/>
      </w:pPr>
      <w:r>
        <w:t>значения многих лексических единиц (синонимы, антонимы, омонимы);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59" w:lineRule="auto"/>
        <w:ind w:firstLine="720"/>
        <w:jc w:val="both"/>
      </w:pPr>
      <w:r>
        <w:t>правила связи слов в предложении;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ind w:firstLine="720"/>
        <w:jc w:val="both"/>
      </w:pPr>
      <w:r>
        <w:t xml:space="preserve">основные грамматические </w:t>
      </w:r>
      <w:r>
        <w:t>термины: корень слова, суффикс, приставка, окончание;</w:t>
      </w:r>
    </w:p>
    <w:p w:rsidR="00260FD7" w:rsidRDefault="00CA43C6">
      <w:pPr>
        <w:pStyle w:val="1"/>
        <w:shd w:val="clear" w:color="auto" w:fill="auto"/>
        <w:ind w:left="1860" w:firstLine="0"/>
        <w:jc w:val="both"/>
      </w:pPr>
      <w:r>
        <w:rPr>
          <w:b/>
          <w:bCs/>
          <w:i/>
          <w:iCs/>
        </w:rPr>
        <w:t>Обучающиеся должны уметь: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59" w:lineRule="auto"/>
        <w:ind w:firstLine="720"/>
        <w:jc w:val="both"/>
      </w:pPr>
      <w:r>
        <w:t>быстро находить нужное слово из заданных слов;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59" w:lineRule="auto"/>
        <w:ind w:firstLine="720"/>
        <w:jc w:val="both"/>
      </w:pPr>
      <w:r>
        <w:t>наиболее точно выражать мысль;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59" w:lineRule="auto"/>
        <w:ind w:firstLine="720"/>
        <w:jc w:val="both"/>
      </w:pPr>
      <w:r>
        <w:t>пользоваться различными способами словообразования и словоизменения;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59" w:lineRule="auto"/>
        <w:ind w:firstLine="720"/>
        <w:jc w:val="both"/>
      </w:pPr>
      <w:r>
        <w:t>осмысленно воспринимать слова</w:t>
      </w:r>
      <w:r>
        <w:t xml:space="preserve"> в речи, уметь уточнять их значение;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59" w:lineRule="auto"/>
        <w:ind w:firstLine="720"/>
        <w:jc w:val="both"/>
      </w:pPr>
      <w:r>
        <w:t>анализировать речь на уровне текста, предложения;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59" w:lineRule="auto"/>
        <w:ind w:firstLine="720"/>
        <w:jc w:val="both"/>
      </w:pPr>
      <w:r>
        <w:t>пользоваться различными частями речи при составлении предложения;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spacing w:line="259" w:lineRule="auto"/>
        <w:ind w:firstLine="720"/>
        <w:jc w:val="both"/>
      </w:pPr>
      <w:r>
        <w:t>составлять текст на определенную тему;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33"/>
        </w:tabs>
        <w:ind w:firstLine="720"/>
        <w:jc w:val="both"/>
      </w:pPr>
      <w:r>
        <w:t>использовать в речи предложения усложнённых синтаксических конст</w:t>
      </w:r>
      <w:r>
        <w:t>рукций.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К концу </w:t>
      </w:r>
      <w:r>
        <w:rPr>
          <w:b/>
          <w:bCs/>
        </w:rPr>
        <w:t xml:space="preserve">третьего </w:t>
      </w:r>
      <w:r>
        <w:t xml:space="preserve">года коррекционной работы, </w:t>
      </w:r>
      <w:r>
        <w:rPr>
          <w:b/>
          <w:bCs/>
          <w:i/>
          <w:iCs/>
        </w:rPr>
        <w:t>обучающиеся должны знать: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значения многих лексических единиц (синонимы, антонимы, омонимы);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правила связи слов в предложении;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spacing w:line="233" w:lineRule="auto"/>
        <w:ind w:firstLine="720"/>
        <w:jc w:val="both"/>
      </w:pPr>
      <w:r>
        <w:t>основные грамматические термины: корень слова, суффикс, приставка, окончание;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части речи (имя существительное, глагол, прилагательное, предлог).</w:t>
      </w:r>
    </w:p>
    <w:p w:rsidR="00260FD7" w:rsidRDefault="00CA43C6">
      <w:pPr>
        <w:pStyle w:val="1"/>
        <w:shd w:val="clear" w:color="auto" w:fill="auto"/>
        <w:ind w:left="1880" w:firstLine="0"/>
        <w:jc w:val="both"/>
      </w:pPr>
      <w:r>
        <w:rPr>
          <w:b/>
          <w:bCs/>
          <w:i/>
          <w:iCs/>
        </w:rPr>
        <w:t>Обучающиеся должны уметь: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быстро находить нужное слово из заданных слов;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наиболее точно выражать мысль;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определять морфемный состав слова;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пользоваться различными способами словообразования</w:t>
      </w:r>
      <w:r>
        <w:t xml:space="preserve"> и словоизменения;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осмысленно воспринимать слова в речи, уметь уточнять их значение;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анализировать речь на уровне текста, предложения;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lastRenderedPageBreak/>
        <w:t>пользоваться различными частями речи при составлении предложения;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составлять текст на определенную тему;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spacing w:after="260"/>
        <w:ind w:firstLine="720"/>
        <w:jc w:val="both"/>
      </w:pPr>
      <w:r>
        <w:t>использовать в р</w:t>
      </w:r>
      <w:r>
        <w:t>ечи предложения усложнённых синтаксических конструкций.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t xml:space="preserve">К концу </w:t>
      </w:r>
      <w:r>
        <w:rPr>
          <w:b/>
          <w:bCs/>
        </w:rPr>
        <w:t xml:space="preserve">четвертого </w:t>
      </w:r>
      <w:r>
        <w:t xml:space="preserve">года коррекционной работы </w:t>
      </w:r>
      <w:r>
        <w:rPr>
          <w:b/>
          <w:bCs/>
          <w:i/>
          <w:iCs/>
        </w:rPr>
        <w:t>обучающиеся должны знать: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значения многих лексических единиц (синонимы, антонимы, омонимы);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правила связи слов в предложении;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spacing w:line="233" w:lineRule="auto"/>
        <w:ind w:firstLine="720"/>
        <w:jc w:val="both"/>
      </w:pPr>
      <w:r>
        <w:t xml:space="preserve">основные грамматические </w:t>
      </w:r>
      <w:r>
        <w:t>термины: корень слова, суффикс, приставка, окончание;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части речи (имя существительное, глагол, прилагательное, предлог).</w:t>
      </w:r>
    </w:p>
    <w:p w:rsidR="00260FD7" w:rsidRDefault="00CA43C6">
      <w:pPr>
        <w:pStyle w:val="1"/>
        <w:shd w:val="clear" w:color="auto" w:fill="auto"/>
        <w:ind w:left="1880" w:firstLine="0"/>
        <w:jc w:val="both"/>
      </w:pPr>
      <w:r>
        <w:rPr>
          <w:b/>
          <w:bCs/>
          <w:i/>
          <w:iCs/>
        </w:rPr>
        <w:t>Обучающиеся должны уметь: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быстро находить нужное слово из заданных слов;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наиболее точно выражать мысль;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пользоваться различными способа</w:t>
      </w:r>
      <w:r>
        <w:t>ми словообразования и словоизменения;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осмысленно воспринимать слова в речи, уметь уточнять их значение;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анализировать речь на уровне текста, предложения;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пользоваться различными частями речи при составлении предложения;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ind w:firstLine="720"/>
        <w:jc w:val="both"/>
      </w:pPr>
      <w:r>
        <w:t>составлять текст на определенную тем</w:t>
      </w:r>
      <w:r>
        <w:t>у;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1442"/>
        </w:tabs>
        <w:spacing w:after="260"/>
        <w:ind w:firstLine="720"/>
        <w:jc w:val="both"/>
      </w:pPr>
      <w:r>
        <w:t>использовать в речи предложения усложнённых синтаксических конструкций.</w:t>
      </w:r>
    </w:p>
    <w:p w:rsidR="00260FD7" w:rsidRDefault="00CA43C6">
      <w:pPr>
        <w:pStyle w:val="1"/>
        <w:shd w:val="clear" w:color="auto" w:fill="auto"/>
        <w:ind w:firstLine="720"/>
        <w:jc w:val="both"/>
      </w:pPr>
      <w:r>
        <w:rPr>
          <w:b/>
          <w:bCs/>
          <w:i/>
          <w:iCs/>
          <w:color w:val="00000A"/>
        </w:rPr>
        <w:t>Планируемые результаты освоения обучающимися с тяжелыми нарушениями речи адаптированной основной общеобразовательной программы начального общего образования.</w:t>
      </w:r>
    </w:p>
    <w:p w:rsidR="00260FD7" w:rsidRDefault="00CA43C6">
      <w:pPr>
        <w:pStyle w:val="1"/>
        <w:shd w:val="clear" w:color="auto" w:fill="auto"/>
        <w:spacing w:after="320"/>
        <w:ind w:firstLine="720"/>
        <w:jc w:val="both"/>
      </w:pPr>
      <w:r>
        <w:t xml:space="preserve">Достижение уровня </w:t>
      </w:r>
      <w:r>
        <w:t>речевого развития, оптимального для обучающегося при реализации вариативных форм логопедического воздействия (подгрупповые, индивидуальные логопедические занятия) с сохранением базового объема знаний и умений в области общеобразовательной подготовки.</w:t>
      </w:r>
    </w:p>
    <w:p w:rsidR="00260FD7" w:rsidRDefault="00CA43C6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978"/>
        </w:tabs>
        <w:ind w:firstLine="600"/>
        <w:jc w:val="both"/>
      </w:pPr>
      <w:bookmarkStart w:id="15" w:name="bookmark14"/>
      <w:bookmarkStart w:id="16" w:name="bookmark15"/>
      <w:r>
        <w:t>Содержание коррекционно-развивающего курса</w:t>
      </w:r>
      <w:bookmarkEnd w:id="15"/>
      <w:bookmarkEnd w:id="16"/>
    </w:p>
    <w:p w:rsidR="00260FD7" w:rsidRDefault="00CA43C6">
      <w:pPr>
        <w:pStyle w:val="1"/>
        <w:shd w:val="clear" w:color="auto" w:fill="auto"/>
        <w:spacing w:line="276" w:lineRule="auto"/>
        <w:ind w:firstLine="600"/>
        <w:jc w:val="both"/>
      </w:pPr>
      <w:r>
        <w:t>Содержание коррекционно-развивающей логопедической работы для каждого обучающегося определяется с учетом его особых образовательных потребностей на основе рекомендаций психолого-медико-педагогической комиссии, инд</w:t>
      </w:r>
      <w:r>
        <w:t>ивидуальной программы реабилитации.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Программа коррекционной работы должна обеспечивать осуществление специальной поддержки освоения коррекционно-развивающей логопедической программы.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Специальная поддержка освоения коррекционно-развивающей логопедической пр</w:t>
      </w:r>
      <w:r>
        <w:t>ограммы, адаптированной для детей с ТНР осуществляется в ходе всего учебно</w:t>
      </w:r>
      <w:r>
        <w:softHyphen/>
        <w:t>образовательного процесса.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Основными образовательными направлениями в специальной поддержке освоения коррекционно-развивающей логопедической программы являются: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455"/>
        </w:tabs>
        <w:spacing w:line="276" w:lineRule="auto"/>
        <w:ind w:left="440" w:hanging="440"/>
        <w:jc w:val="both"/>
      </w:pPr>
      <w:r>
        <w:t xml:space="preserve">коррекция нарушений </w:t>
      </w:r>
      <w:r>
        <w:t>устной речи, коррекция и профилактика нарушений чтения и письма;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455"/>
        </w:tabs>
        <w:spacing w:line="286" w:lineRule="auto"/>
        <w:ind w:left="440" w:hanging="440"/>
        <w:jc w:val="both"/>
      </w:pPr>
      <w:r>
        <w:t>развитие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455"/>
        </w:tabs>
        <w:spacing w:line="286" w:lineRule="auto"/>
        <w:ind w:left="440" w:hanging="440"/>
        <w:jc w:val="both"/>
      </w:pPr>
      <w:r>
        <w:t>обеспечение обучающимся успеха в</w:t>
      </w:r>
      <w:r>
        <w:t xml:space="preserve"> различных видах деятельности с целью предупреждения негативного отношения к учебе, ситуации школьного обучения в целом, повышения мотивации к школьному обучению.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lastRenderedPageBreak/>
        <w:t>В целях удовлетворения особых образовательных потребностей обучающихся с ТНР в программе инди</w:t>
      </w:r>
      <w:r>
        <w:t>видуально-ориентированного коррекционно-логопедического воздействия, сквозными направлениями выступают: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455"/>
        </w:tabs>
        <w:spacing w:line="288" w:lineRule="auto"/>
        <w:ind w:left="580" w:hanging="580"/>
        <w:jc w:val="both"/>
      </w:pPr>
      <w:r>
        <w:t>работа по преодолению нарушений фонетического компонента речевой функциональной системы;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455"/>
        </w:tabs>
        <w:spacing w:line="302" w:lineRule="auto"/>
        <w:ind w:firstLine="0"/>
        <w:jc w:val="both"/>
      </w:pPr>
      <w:r>
        <w:t>фонологического дефицита;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455"/>
        </w:tabs>
        <w:spacing w:line="302" w:lineRule="auto"/>
        <w:ind w:firstLine="0"/>
        <w:jc w:val="both"/>
      </w:pPr>
      <w:r>
        <w:t xml:space="preserve">совершенствованию </w:t>
      </w:r>
      <w:r>
        <w:t>лексико-грамматического строя речи, связной речи,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455"/>
        </w:tabs>
        <w:spacing w:line="302" w:lineRule="auto"/>
        <w:ind w:firstLine="0"/>
        <w:jc w:val="both"/>
      </w:pPr>
      <w:r>
        <w:t>по профилактике и коррекции нарушений чтения и письма,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455"/>
        </w:tabs>
        <w:spacing w:line="302" w:lineRule="auto"/>
        <w:ind w:firstLine="0"/>
        <w:jc w:val="both"/>
      </w:pPr>
      <w:r>
        <w:t>по развитию коммуникативных навыков.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Коррекционно-развивающая работа реализуется поэтапно, ориентируясь на основные дидактические принципы общей педаго</w:t>
      </w:r>
      <w:r>
        <w:t>гики (научность, систематичность и последовательность, доступность и наглядность, учет возрастных и индивидуальных особенностей, формирование сознательности и активности ученика). Последовательность этапов и их адресность создают необходимые предпосылки дл</w:t>
      </w:r>
      <w:r>
        <w:t>я предупреждения и устранения нарушений речи у детей с ОВЗ.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 xml:space="preserve">На каждом году обучения, можно выделить следующие основные </w:t>
      </w:r>
      <w:r>
        <w:rPr>
          <w:i/>
          <w:iCs/>
        </w:rPr>
        <w:t>этапы</w:t>
      </w:r>
      <w:r>
        <w:t xml:space="preserve">: </w:t>
      </w:r>
      <w:r>
        <w:rPr>
          <w:i/>
          <w:iCs/>
        </w:rPr>
        <w:t>диагностический, подготовительный, коррекционно-развивающий, оценочный.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 xml:space="preserve">На </w:t>
      </w:r>
      <w:r>
        <w:rPr>
          <w:b/>
          <w:bCs/>
          <w:i/>
          <w:iCs/>
        </w:rPr>
        <w:t>диагностическом этапе</w:t>
      </w:r>
      <w:r>
        <w:t xml:space="preserve"> происходит систематизация сведени</w:t>
      </w:r>
      <w:r>
        <w:t>й о педагогическом и психологическом статусе ребенка. У школьников с ОВЗ исследуются все структурные компоненты языковой системы, общая, артикуляционная моторика, состояние дыхательной и голосовой функций, чтение и письмо. Далее определяются причины возник</w:t>
      </w:r>
      <w:r>
        <w:t>новения нарушений письменной речи, особенности развития устной речи, зона ближайшего развития ребенка и содержание коррекционной помощи. За учебный год проводится входная, промежуточная (при необходимости) и итоговая диагностика. Такая работа позволяет опр</w:t>
      </w:r>
      <w:r>
        <w:t>еделить стратегию поведения: педагог - логопед - родитель, как необходимое условие для достижения максимального результата коррекционной деятельности. По результатам диагностики, на основании однородности нарушений речи, формируются группы или подгруппы де</w:t>
      </w:r>
      <w:r>
        <w:t>тей, наполняемость которых зависит от тяжести речевого дефекта и особенностей психического развития каждого ребенка.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В соответствии с АООП для перечисленных показателей рекомендовано использовать шкалу, понятную всем членам экспертной группы: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0 баллов - не</w:t>
      </w:r>
      <w:r>
        <w:t xml:space="preserve">т продвижения; 1 балл - минимальное продвижение; 2 балла - среднее продвижение; 3 балла - значительное продвижение. Помимо формирования сферы жизненной компетенции по вышеперечисленным параметрам, постоянному </w:t>
      </w:r>
      <w:r>
        <w:rPr>
          <w:b/>
          <w:bCs/>
        </w:rPr>
        <w:t xml:space="preserve">мониторингу </w:t>
      </w:r>
      <w:r>
        <w:t>подлежат: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730"/>
        </w:tabs>
        <w:spacing w:line="276" w:lineRule="auto"/>
        <w:ind w:left="140" w:firstLine="20"/>
        <w:jc w:val="both"/>
      </w:pPr>
      <w:r>
        <w:t xml:space="preserve">состояние звуковой </w:t>
      </w:r>
      <w:r>
        <w:t>стороны речи (до исправления всех недостатков звукопроизношения);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730"/>
        </w:tabs>
        <w:spacing w:line="300" w:lineRule="auto"/>
        <w:ind w:left="140" w:firstLine="20"/>
        <w:jc w:val="both"/>
      </w:pPr>
      <w:r>
        <w:t>состояние активного словаря, понимание значений слов;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730"/>
        </w:tabs>
        <w:spacing w:line="288" w:lineRule="auto"/>
        <w:ind w:left="140" w:firstLine="20"/>
        <w:jc w:val="both"/>
      </w:pPr>
      <w:r>
        <w:t>овладение словообразованием и словоизменением; уровень связного высказывания;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730"/>
        </w:tabs>
        <w:spacing w:line="300" w:lineRule="auto"/>
        <w:ind w:firstLine="140"/>
        <w:jc w:val="both"/>
      </w:pPr>
      <w:r>
        <w:t>состояние речевой коммуникации;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730"/>
        </w:tabs>
        <w:spacing w:line="300" w:lineRule="auto"/>
        <w:ind w:firstLine="140"/>
        <w:jc w:val="both"/>
      </w:pPr>
      <w:r>
        <w:t>речевая активность;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730"/>
        </w:tabs>
        <w:spacing w:line="300" w:lineRule="auto"/>
        <w:ind w:firstLine="140"/>
        <w:jc w:val="both"/>
      </w:pPr>
      <w:r>
        <w:t>состояние познавательных функций речи;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730"/>
        </w:tabs>
        <w:spacing w:line="300" w:lineRule="auto"/>
        <w:ind w:firstLine="140"/>
        <w:jc w:val="both"/>
      </w:pPr>
      <w:r>
        <w:t>состояние навыков чтения и письма.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 xml:space="preserve">Средствами для решения задач мониторинга является стандартная логопедическая диагностика и включенное (на логопедических занятиях) наблюдение, а также успешность </w:t>
      </w:r>
      <w:r>
        <w:lastRenderedPageBreak/>
        <w:t>усвоения программног</w:t>
      </w:r>
      <w:r>
        <w:t>о материала на уроках русского языка и чтения, экспертная оценка, полученная от родителей или других лиц, взаимодействующих с ребенком.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Каждый показатель, подлежащий оценке, следует представить в форме, дающей возможность достаточно однозначно интерпретиро</w:t>
      </w:r>
      <w:r>
        <w:t xml:space="preserve">вать полученные результаты. Можно использовать качественно-количественные шкалы, где точкой отсчета становится первоначальный уровень сформированности того или иного навыка. Например, звукопроизношение (для каждого отсутствующего или неверно произносимого </w:t>
      </w:r>
      <w:r>
        <w:t>звука) предполагает следующие качественные градации:</w:t>
      </w:r>
    </w:p>
    <w:p w:rsidR="00260FD7" w:rsidRDefault="00CA43C6">
      <w:pPr>
        <w:pStyle w:val="1"/>
        <w:shd w:val="clear" w:color="auto" w:fill="auto"/>
        <w:tabs>
          <w:tab w:val="left" w:pos="730"/>
        </w:tabs>
        <w:spacing w:line="276" w:lineRule="auto"/>
        <w:ind w:left="140" w:firstLine="20"/>
        <w:jc w:val="both"/>
      </w:pPr>
      <w:r>
        <w:t>0</w:t>
      </w:r>
      <w:r>
        <w:tab/>
        <w:t>баллов - без динамики;</w:t>
      </w:r>
    </w:p>
    <w:p w:rsidR="00260FD7" w:rsidRDefault="00CA43C6">
      <w:pPr>
        <w:pStyle w:val="1"/>
        <w:numPr>
          <w:ilvl w:val="0"/>
          <w:numId w:val="14"/>
        </w:numPr>
        <w:shd w:val="clear" w:color="auto" w:fill="auto"/>
        <w:tabs>
          <w:tab w:val="left" w:pos="730"/>
        </w:tabs>
        <w:spacing w:line="276" w:lineRule="auto"/>
        <w:ind w:left="140" w:firstLine="20"/>
        <w:jc w:val="both"/>
      </w:pPr>
      <w:r>
        <w:t>балл - поставлен изолированный звук;</w:t>
      </w:r>
    </w:p>
    <w:p w:rsidR="00260FD7" w:rsidRDefault="00CA43C6">
      <w:pPr>
        <w:pStyle w:val="1"/>
        <w:numPr>
          <w:ilvl w:val="0"/>
          <w:numId w:val="14"/>
        </w:numPr>
        <w:shd w:val="clear" w:color="auto" w:fill="auto"/>
        <w:tabs>
          <w:tab w:val="left" w:pos="730"/>
        </w:tabs>
        <w:spacing w:line="276" w:lineRule="auto"/>
        <w:ind w:left="140" w:firstLine="20"/>
        <w:jc w:val="both"/>
      </w:pPr>
      <w:r>
        <w:t>балла - правильное произношение нестабильно;</w:t>
      </w:r>
    </w:p>
    <w:p w:rsidR="00260FD7" w:rsidRDefault="00CA43C6">
      <w:pPr>
        <w:pStyle w:val="1"/>
        <w:numPr>
          <w:ilvl w:val="0"/>
          <w:numId w:val="14"/>
        </w:numPr>
        <w:shd w:val="clear" w:color="auto" w:fill="auto"/>
        <w:tabs>
          <w:tab w:val="left" w:pos="730"/>
        </w:tabs>
        <w:spacing w:line="276" w:lineRule="auto"/>
        <w:ind w:left="140" w:firstLine="20"/>
        <w:jc w:val="both"/>
      </w:pPr>
      <w:r>
        <w:t>балла - неправильное произношение иногда отмечается в речевом потоке;</w:t>
      </w:r>
    </w:p>
    <w:p w:rsidR="00260FD7" w:rsidRDefault="00CA43C6">
      <w:pPr>
        <w:pStyle w:val="1"/>
        <w:numPr>
          <w:ilvl w:val="0"/>
          <w:numId w:val="14"/>
        </w:numPr>
        <w:shd w:val="clear" w:color="auto" w:fill="auto"/>
        <w:tabs>
          <w:tab w:val="left" w:pos="730"/>
        </w:tabs>
        <w:spacing w:line="276" w:lineRule="auto"/>
        <w:ind w:left="140" w:firstLine="20"/>
        <w:jc w:val="both"/>
      </w:pPr>
      <w:r>
        <w:t>балла - в кабинете логопед</w:t>
      </w:r>
      <w:r>
        <w:t>а всегда говорит правильно, за его пределами не всегда контролирует произношение;</w:t>
      </w:r>
    </w:p>
    <w:p w:rsidR="00260FD7" w:rsidRDefault="00CA43C6">
      <w:pPr>
        <w:pStyle w:val="1"/>
        <w:numPr>
          <w:ilvl w:val="0"/>
          <w:numId w:val="14"/>
        </w:numPr>
        <w:shd w:val="clear" w:color="auto" w:fill="auto"/>
        <w:tabs>
          <w:tab w:val="left" w:pos="730"/>
        </w:tabs>
        <w:spacing w:line="276" w:lineRule="auto"/>
        <w:ind w:left="140" w:firstLine="20"/>
        <w:jc w:val="both"/>
      </w:pPr>
      <w:r>
        <w:t>баллов - правильное произношение постоянно.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Общее количество баллов наглядно иллюстрирует успешность работы над звукопроизношением. Рассмотрим возможные подходы к оценке дина</w:t>
      </w:r>
      <w:r>
        <w:t>мики по выделенным выше параметрам. Выбор конкретных диагностических мероприятий, методик и собственно речевого материала останется за образовательной организацией. Например, следует оценить изменения по параметру «Состояние активного словаря и понимание з</w:t>
      </w:r>
      <w:r>
        <w:t>начений слов».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Для оценки состояния активного словаря можно использовать результаты выполнения следующих заданий (Г.В. Чиркина):</w:t>
      </w:r>
    </w:p>
    <w:p w:rsidR="00260FD7" w:rsidRDefault="00CA43C6">
      <w:pPr>
        <w:pStyle w:val="1"/>
        <w:numPr>
          <w:ilvl w:val="0"/>
          <w:numId w:val="15"/>
        </w:numPr>
        <w:shd w:val="clear" w:color="auto" w:fill="auto"/>
        <w:tabs>
          <w:tab w:val="left" w:pos="428"/>
        </w:tabs>
        <w:spacing w:line="276" w:lineRule="auto"/>
        <w:ind w:firstLine="140"/>
        <w:jc w:val="both"/>
      </w:pPr>
      <w:r>
        <w:t>Подбор слов к вопросам, к предметам.</w:t>
      </w:r>
    </w:p>
    <w:p w:rsidR="00260FD7" w:rsidRDefault="00CA43C6">
      <w:pPr>
        <w:pStyle w:val="1"/>
        <w:numPr>
          <w:ilvl w:val="0"/>
          <w:numId w:val="15"/>
        </w:numPr>
        <w:shd w:val="clear" w:color="auto" w:fill="auto"/>
        <w:tabs>
          <w:tab w:val="left" w:pos="452"/>
        </w:tabs>
        <w:spacing w:line="276" w:lineRule="auto"/>
        <w:ind w:firstLine="140"/>
        <w:jc w:val="both"/>
      </w:pPr>
      <w:r>
        <w:t>Подбор синонимов, антонимов, нахождение омонимов.</w:t>
      </w:r>
    </w:p>
    <w:p w:rsidR="00260FD7" w:rsidRDefault="00CA43C6">
      <w:pPr>
        <w:pStyle w:val="1"/>
        <w:numPr>
          <w:ilvl w:val="0"/>
          <w:numId w:val="15"/>
        </w:numPr>
        <w:shd w:val="clear" w:color="auto" w:fill="auto"/>
        <w:tabs>
          <w:tab w:val="left" w:pos="500"/>
        </w:tabs>
        <w:spacing w:line="276" w:lineRule="auto"/>
        <w:ind w:left="440" w:hanging="280"/>
        <w:jc w:val="both"/>
      </w:pPr>
      <w:r>
        <w:t xml:space="preserve">Метод направленной ассоциации (ребенок </w:t>
      </w:r>
      <w:r>
        <w:t>выбирает из ряда слов подходящие к слову-стимулу).</w:t>
      </w:r>
    </w:p>
    <w:p w:rsidR="00260FD7" w:rsidRDefault="00CA43C6">
      <w:pPr>
        <w:pStyle w:val="1"/>
        <w:numPr>
          <w:ilvl w:val="0"/>
          <w:numId w:val="15"/>
        </w:numPr>
        <w:shd w:val="clear" w:color="auto" w:fill="auto"/>
        <w:tabs>
          <w:tab w:val="left" w:pos="482"/>
        </w:tabs>
        <w:spacing w:line="276" w:lineRule="auto"/>
        <w:ind w:firstLine="160"/>
        <w:jc w:val="both"/>
      </w:pPr>
      <w:r>
        <w:t>Называние предмета по описанию.</w:t>
      </w:r>
    </w:p>
    <w:p w:rsidR="00260FD7" w:rsidRDefault="00CA43C6">
      <w:pPr>
        <w:pStyle w:val="1"/>
        <w:numPr>
          <w:ilvl w:val="0"/>
          <w:numId w:val="15"/>
        </w:numPr>
        <w:shd w:val="clear" w:color="auto" w:fill="auto"/>
        <w:tabs>
          <w:tab w:val="left" w:pos="482"/>
        </w:tabs>
        <w:spacing w:line="276" w:lineRule="auto"/>
        <w:ind w:firstLine="160"/>
        <w:jc w:val="both"/>
      </w:pPr>
      <w:r>
        <w:t>Понимание значений слов с переносным смыслом.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В приведенном примере задания ранжируются от простого к сложному.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Предположим, на каждое задание предлагается две конкретных пр</w:t>
      </w:r>
      <w:r>
        <w:t>обы, а каждое слово, названное ребенком, оценивается в 1 балл. От логопеда потребуется лишь четкая (желательно с помощью диктофона) фиксация детских ответов в начале и конце учебного года. Тогда по каждой пробе можно оценить конкретный прирост (количествен</w:t>
      </w:r>
      <w:r>
        <w:t>ный показатель), а затем провести качественную оценку.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Качественная оценка строится аналогично:</w:t>
      </w:r>
    </w:p>
    <w:p w:rsidR="00260FD7" w:rsidRDefault="00CA43C6">
      <w:pPr>
        <w:pStyle w:val="1"/>
        <w:numPr>
          <w:ilvl w:val="0"/>
          <w:numId w:val="16"/>
        </w:numPr>
        <w:shd w:val="clear" w:color="auto" w:fill="auto"/>
        <w:tabs>
          <w:tab w:val="left" w:pos="729"/>
        </w:tabs>
        <w:spacing w:line="276" w:lineRule="auto"/>
        <w:ind w:left="360" w:firstLine="0"/>
        <w:jc w:val="both"/>
      </w:pPr>
      <w:r>
        <w:t xml:space="preserve">балл - бедность словаря проявляется существенными затруднениями в выполнении диагностических заданий, низким индексом лексического разнообразия по результатам </w:t>
      </w:r>
      <w:r>
        <w:t>анализа зафиксированного свободного высказывания.</w:t>
      </w:r>
    </w:p>
    <w:p w:rsidR="00260FD7" w:rsidRDefault="00CA43C6">
      <w:pPr>
        <w:pStyle w:val="1"/>
        <w:numPr>
          <w:ilvl w:val="0"/>
          <w:numId w:val="16"/>
        </w:numPr>
        <w:shd w:val="clear" w:color="auto" w:fill="auto"/>
        <w:tabs>
          <w:tab w:val="left" w:pos="729"/>
        </w:tabs>
        <w:spacing w:line="276" w:lineRule="auto"/>
        <w:ind w:left="360" w:firstLine="0"/>
        <w:jc w:val="both"/>
      </w:pPr>
      <w:r>
        <w:t>балла - количество правильно выполненных проб в диагностических заданиях выросло не более чем на 20 %, индекс лексического разнообразия не изменился.</w:t>
      </w:r>
    </w:p>
    <w:p w:rsidR="00260FD7" w:rsidRDefault="00CA43C6">
      <w:pPr>
        <w:pStyle w:val="1"/>
        <w:numPr>
          <w:ilvl w:val="0"/>
          <w:numId w:val="16"/>
        </w:numPr>
        <w:shd w:val="clear" w:color="auto" w:fill="auto"/>
        <w:tabs>
          <w:tab w:val="left" w:pos="729"/>
        </w:tabs>
        <w:spacing w:line="276" w:lineRule="auto"/>
        <w:ind w:left="360" w:firstLine="0"/>
        <w:jc w:val="both"/>
      </w:pPr>
      <w:r>
        <w:t>балла - количество правильно выполненных проб в диагност</w:t>
      </w:r>
      <w:r>
        <w:t>ических заданиях увеличилось на 30-40 %, индекс лексического разнообразия незначительно вырос.</w:t>
      </w:r>
    </w:p>
    <w:p w:rsidR="00260FD7" w:rsidRDefault="00CA43C6">
      <w:pPr>
        <w:pStyle w:val="1"/>
        <w:numPr>
          <w:ilvl w:val="0"/>
          <w:numId w:val="16"/>
        </w:numPr>
        <w:shd w:val="clear" w:color="auto" w:fill="auto"/>
        <w:tabs>
          <w:tab w:val="left" w:pos="729"/>
        </w:tabs>
        <w:spacing w:line="276" w:lineRule="auto"/>
        <w:ind w:left="360" w:firstLine="0"/>
        <w:jc w:val="both"/>
      </w:pPr>
      <w:r>
        <w:t>балла - количество правильно выполненных проб в диагностических заданиях увеличилось на 50-60 %, индекс лексического разнообразия достоверно увеличился, некоторы</w:t>
      </w:r>
      <w:r>
        <w:t xml:space="preserve">е участники сопровождения фиксируют качественное улучшение </w:t>
      </w:r>
      <w:r>
        <w:lastRenderedPageBreak/>
        <w:t>лексического запаса.</w:t>
      </w:r>
    </w:p>
    <w:p w:rsidR="00260FD7" w:rsidRDefault="00CA43C6">
      <w:pPr>
        <w:pStyle w:val="1"/>
        <w:numPr>
          <w:ilvl w:val="0"/>
          <w:numId w:val="16"/>
        </w:numPr>
        <w:shd w:val="clear" w:color="auto" w:fill="auto"/>
        <w:tabs>
          <w:tab w:val="left" w:pos="729"/>
        </w:tabs>
        <w:spacing w:line="276" w:lineRule="auto"/>
        <w:ind w:left="360" w:firstLine="0"/>
        <w:jc w:val="both"/>
      </w:pPr>
      <w:r>
        <w:t xml:space="preserve">баллов - справляется с предложенными заданиями с незначительной стимулирующей и организующей помощью, все участники сопровождения фиксируют качественное улучшение лексического </w:t>
      </w:r>
      <w:r>
        <w:t>запаса.</w:t>
      </w:r>
    </w:p>
    <w:p w:rsidR="00260FD7" w:rsidRDefault="00CA43C6">
      <w:pPr>
        <w:pStyle w:val="1"/>
        <w:shd w:val="clear" w:color="auto" w:fill="auto"/>
        <w:spacing w:after="320" w:line="276" w:lineRule="auto"/>
        <w:ind w:firstLine="720"/>
        <w:jc w:val="both"/>
      </w:pPr>
      <w:r>
        <w:t>В соответствии с требованиями ФГОС НОО обучающихся с ОВЗ и АООП НОО обучающихся с ЗПР в случаях стойкого отсутствия положительной динамики в преодолении речевых недостатков обучающегося при согласии родителей (законных представителей) необходимо на</w:t>
      </w:r>
      <w:r>
        <w:t>править на расширенное психолого-медико</w:t>
      </w:r>
      <w:r>
        <w:softHyphen/>
        <w:t>педагогическое обследование для получения необходимой информации, позволяющей внести коррективы в организацию и содержание логопедической работы.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 xml:space="preserve">На </w:t>
      </w:r>
      <w:r>
        <w:rPr>
          <w:b/>
          <w:bCs/>
          <w:i/>
          <w:iCs/>
        </w:rPr>
        <w:t>подготовительном этапе</w:t>
      </w:r>
      <w:r>
        <w:t xml:space="preserve"> основными задачами являются: развитие или уточнение созданных в процессе обучения предпосылок овладения орфографией, формирование готовности школьников к коррекционно-развивающей работе.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  <w:sectPr w:rsidR="00260FD7">
          <w:pgSz w:w="11900" w:h="16840"/>
          <w:pgMar w:top="849" w:right="798" w:bottom="1286" w:left="1650" w:header="421" w:footer="3" w:gutter="0"/>
          <w:cols w:space="720"/>
          <w:noEndnote/>
          <w:docGrid w:linePitch="360"/>
        </w:sectPr>
      </w:pPr>
      <w:r>
        <w:t>В соответствии с возрастными особенностями дете</w:t>
      </w:r>
      <w:r>
        <w:t xml:space="preserve">й на </w:t>
      </w:r>
      <w:r>
        <w:rPr>
          <w:b/>
          <w:bCs/>
          <w:i/>
          <w:iCs/>
        </w:rPr>
        <w:t>коррекционно-развивающем этапе</w:t>
      </w:r>
      <w:r>
        <w:t xml:space="preserve"> ведется работа, направленная на предупреждение и преодоление нарушений речи. Логопедическая работа должна начинаться как можно раньше, быть чётко спланирована и организована, должна носить не только коррекционный, но и п</w:t>
      </w:r>
      <w:r>
        <w:t>редупреждающий вторичные дефекты характер. Коррекционно-развивающая работа включает различные виды логопедического воздействия по развитию и коррекции речевых и неречевых функций, что способствует нормализации устной речи и созданию базы для успешного усво</w:t>
      </w:r>
      <w:r>
        <w:t>ения письма и чтения. Выбор приемов и средств обучения, рассчитан на вовлечение в активное условно-речевое общение, на развитие умения планировать учебное сотрудничество, учитывать интересы других и т.д. Так, предполагая вовлечение обучающихся в активную р</w:t>
      </w:r>
      <w:r>
        <w:t>ечевую деятельность, логопедическая работа имеет ярко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lastRenderedPageBreak/>
        <w:t>выраженную коммуникативную направленность, что способствует развитию у них коммуникативных учебных действий и речемыслительных способностей.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Особенностью логопедической работы с обучающимися с ОВЗ, явля</w:t>
      </w:r>
      <w:r>
        <w:t>ется наличие на данном этапе регулятивно-корректировочной деятельности, что подразумевает внесение необходимых изменений в образовательный процесс и корректировку условий и форм обучения, методов и приёмов работы.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 xml:space="preserve">На </w:t>
      </w:r>
      <w:r>
        <w:rPr>
          <w:b/>
          <w:bCs/>
          <w:i/>
          <w:iCs/>
        </w:rPr>
        <w:t>оценочном этапе</w:t>
      </w:r>
      <w:r>
        <w:t xml:space="preserve"> отслеживается эффективн</w:t>
      </w:r>
      <w:r>
        <w:t>ость проведенной коррекционно</w:t>
      </w:r>
      <w:r>
        <w:softHyphen/>
        <w:t>развивающей работы, проводится повторная проверка уровня развития устной речи, навыков письма, анализируются различные виды письменных работ детей. Оптимальным способом оценки могут служить проверочные работы, включающие в себ</w:t>
      </w:r>
      <w:r>
        <w:t>я: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539"/>
        </w:tabs>
        <w:spacing w:line="276" w:lineRule="auto"/>
        <w:ind w:firstLine="0"/>
        <w:jc w:val="both"/>
      </w:pPr>
      <w:r>
        <w:t>зрительные, слуховые диктанты с грамматическими заданиями;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539"/>
        </w:tabs>
        <w:spacing w:line="276" w:lineRule="auto"/>
        <w:ind w:left="580" w:hanging="580"/>
        <w:jc w:val="both"/>
      </w:pPr>
      <w:r>
        <w:t>задания, по которым оценивается уровень сформированности пространственно</w:t>
      </w:r>
      <w:r>
        <w:softHyphen/>
        <w:t>временных представлений, усвоение учебной терминологии и состояние лексико</w:t>
      </w:r>
      <w:r>
        <w:softHyphen/>
        <w:t>грамматической стороны речи;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539"/>
        </w:tabs>
        <w:spacing w:after="300" w:line="288" w:lineRule="auto"/>
        <w:ind w:left="580" w:hanging="580"/>
        <w:jc w:val="both"/>
      </w:pPr>
      <w:r>
        <w:t xml:space="preserve">устный опрос, </w:t>
      </w:r>
      <w:r>
        <w:t>позволяющий оценить состояние связной речи и наличия в ней аграмматизмов; наблюдение в ходе какой-либо деятельности.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</w:pPr>
      <w:r>
        <w:rPr>
          <w:b/>
          <w:bCs/>
          <w:i/>
          <w:iCs/>
        </w:rPr>
        <w:t>Особенности организации учебного процесса.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</w:pPr>
      <w:r>
        <w:rPr>
          <w:i/>
          <w:iCs/>
        </w:rPr>
        <w:t>Основные методы</w:t>
      </w:r>
      <w:r>
        <w:t xml:space="preserve"> работы на занятии - методы обучения в группе: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539"/>
        </w:tabs>
        <w:spacing w:line="302" w:lineRule="auto"/>
        <w:ind w:firstLine="0"/>
        <w:jc w:val="both"/>
      </w:pPr>
      <w:r>
        <w:t>игровые;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539"/>
        </w:tabs>
        <w:spacing w:line="302" w:lineRule="auto"/>
        <w:ind w:firstLine="0"/>
        <w:jc w:val="both"/>
      </w:pPr>
      <w:r>
        <w:t>наглядно-демонстрационные</w:t>
      </w:r>
      <w:r>
        <w:t>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539"/>
        </w:tabs>
        <w:spacing w:line="302" w:lineRule="auto"/>
        <w:ind w:firstLine="0"/>
        <w:jc w:val="both"/>
      </w:pPr>
      <w:r>
        <w:t>практические;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539"/>
        </w:tabs>
        <w:spacing w:line="302" w:lineRule="auto"/>
        <w:ind w:firstLine="0"/>
        <w:jc w:val="both"/>
      </w:pPr>
      <w:r>
        <w:t>словесные;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</w:pPr>
      <w:r>
        <w:t>Формы организации деятельности обучающихся: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539"/>
        </w:tabs>
        <w:spacing w:line="302" w:lineRule="auto"/>
        <w:ind w:firstLine="0"/>
        <w:jc w:val="both"/>
      </w:pPr>
      <w:r>
        <w:t>групповая;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539"/>
        </w:tabs>
        <w:spacing w:line="302" w:lineRule="auto"/>
        <w:ind w:firstLine="0"/>
        <w:jc w:val="both"/>
      </w:pPr>
      <w:r>
        <w:t>работа в парах;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539"/>
        </w:tabs>
        <w:spacing w:line="302" w:lineRule="auto"/>
        <w:ind w:firstLine="0"/>
        <w:jc w:val="both"/>
      </w:pPr>
      <w:r>
        <w:t>индивидуальная.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i/>
          <w:iCs/>
        </w:rPr>
        <w:t>Формы и средства контроля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 xml:space="preserve">Поурочный контроль ведется в виде устного опроса обучающихся по основным направлениям изученного материала. </w:t>
      </w:r>
      <w:r>
        <w:t>Тематический контроль проходит в конце каждого раздела, который направлен на обобщение полученных знаний и выявление уровня усвоения пройденного материала.</w:t>
      </w:r>
    </w:p>
    <w:p w:rsidR="00260FD7" w:rsidRDefault="00CA43C6">
      <w:pPr>
        <w:pStyle w:val="1"/>
        <w:shd w:val="clear" w:color="auto" w:fill="auto"/>
        <w:spacing w:after="300" w:line="276" w:lineRule="auto"/>
        <w:ind w:firstLine="580"/>
        <w:jc w:val="both"/>
      </w:pPr>
      <w:r>
        <w:t>В конце изучения программы учащимся предлагаются контрольные задания (диктант и списывание), целью к</w:t>
      </w:r>
      <w:r>
        <w:t>оторых является выявление не только уровня полученных знаний, умений и навыков, но и наличия либо отсутствия ошибок в письменной речи.</w:t>
      </w:r>
    </w:p>
    <w:p w:rsidR="00260FD7" w:rsidRDefault="00CA43C6">
      <w:pPr>
        <w:pStyle w:val="11"/>
        <w:keepNext/>
        <w:keepLines/>
        <w:shd w:val="clear" w:color="auto" w:fill="auto"/>
        <w:jc w:val="both"/>
      </w:pPr>
      <w:bookmarkStart w:id="17" w:name="bookmark16"/>
      <w:bookmarkStart w:id="18" w:name="bookmark17"/>
      <w:r>
        <w:t>Коррекционная работа делится на четыре этапа:</w:t>
      </w:r>
      <w:bookmarkEnd w:id="17"/>
      <w:bookmarkEnd w:id="18"/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Индивидуальные </w:t>
      </w:r>
      <w:r>
        <w:t xml:space="preserve">занятия проводятся на протяжении всего учебного года </w:t>
      </w:r>
      <w:r>
        <w:t>обучения. Развитие артикуляторной моторики. Коррекция индивидуальных недостатков звукопроизношения. Развитие дикции, эмоциональной выразительности речи. Автоматизация и дифференциация поставленных звуков в слогах, словах, предложениях, тексте.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  <w:i/>
          <w:iCs/>
        </w:rPr>
        <w:t>Подготовител</w:t>
      </w:r>
      <w:r>
        <w:rPr>
          <w:b/>
          <w:bCs/>
          <w:i/>
          <w:iCs/>
        </w:rPr>
        <w:t>ьный этап</w:t>
      </w:r>
      <w:r>
        <w:rPr>
          <w:b/>
          <w:bCs/>
        </w:rPr>
        <w:t xml:space="preserve"> (1 класс):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  <w:rPr>
          <w:sz w:val="22"/>
          <w:szCs w:val="22"/>
        </w:rPr>
        <w:sectPr w:rsidR="00260FD7">
          <w:footerReference w:type="default" r:id="rId11"/>
          <w:pgSz w:w="11900" w:h="16840"/>
          <w:pgMar w:top="1110" w:right="804" w:bottom="718" w:left="1655" w:header="682" w:footer="290" w:gutter="0"/>
          <w:cols w:space="720"/>
          <w:noEndnote/>
          <w:docGrid w:linePitch="360"/>
        </w:sectPr>
      </w:pPr>
      <w:r>
        <w:rPr>
          <w:i/>
          <w:iCs/>
        </w:rPr>
        <w:t>Цель</w:t>
      </w:r>
      <w:r>
        <w:t xml:space="preserve">: развитие и совершенствование сенсомоторных функций, психологических предпосылок и коммуникативной готовности к обучению. Учителя-логопеды по своему </w:t>
      </w:r>
      <w:r>
        <w:rPr>
          <w:rFonts w:ascii="Calibri" w:eastAsia="Calibri" w:hAnsi="Calibri" w:cs="Calibri"/>
          <w:sz w:val="22"/>
          <w:szCs w:val="22"/>
        </w:rPr>
        <w:t>17</w:t>
      </w:r>
    </w:p>
    <w:p w:rsidR="00260FD7" w:rsidRDefault="00CA43C6">
      <w:pPr>
        <w:pStyle w:val="1"/>
        <w:shd w:val="clear" w:color="auto" w:fill="auto"/>
        <w:spacing w:before="220" w:line="276" w:lineRule="auto"/>
        <w:ind w:firstLine="0"/>
        <w:jc w:val="both"/>
      </w:pPr>
      <w:r>
        <w:lastRenderedPageBreak/>
        <w:t>усмотрению проводят данные занятия в начале коррекционно</w:t>
      </w:r>
      <w:r>
        <w:t>й логопедической работы, учитывая особенности развития детей и характер их речевых нарушений.</w:t>
      </w:r>
    </w:p>
    <w:p w:rsidR="00260FD7" w:rsidRDefault="00CA43C6">
      <w:pPr>
        <w:pStyle w:val="1"/>
        <w:numPr>
          <w:ilvl w:val="0"/>
          <w:numId w:val="17"/>
        </w:numPr>
        <w:shd w:val="clear" w:color="auto" w:fill="auto"/>
        <w:tabs>
          <w:tab w:val="left" w:pos="252"/>
        </w:tabs>
        <w:spacing w:line="276" w:lineRule="auto"/>
        <w:ind w:firstLine="0"/>
        <w:jc w:val="both"/>
      </w:pPr>
      <w:r>
        <w:rPr>
          <w:i/>
          <w:iCs/>
        </w:rPr>
        <w:t>этап: индивидуальные занятия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439"/>
        </w:tabs>
        <w:spacing w:line="276" w:lineRule="auto"/>
        <w:ind w:firstLine="0"/>
      </w:pPr>
      <w:r>
        <w:t>коррекция дефектов произношения;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439"/>
        </w:tabs>
        <w:spacing w:line="276" w:lineRule="auto"/>
        <w:ind w:left="440" w:hanging="440"/>
        <w:jc w:val="both"/>
      </w:pPr>
      <w:r>
        <w:t xml:space="preserve">формирование полноценных фонетических представлений (на базе развития фонематического восприятия) и </w:t>
      </w:r>
      <w:r>
        <w:t>совершенствование звуковых обобщений в процессе упражнений в звуковом анализе и синтезе.</w:t>
      </w:r>
    </w:p>
    <w:p w:rsidR="00260FD7" w:rsidRDefault="00CA43C6">
      <w:pPr>
        <w:pStyle w:val="1"/>
        <w:numPr>
          <w:ilvl w:val="0"/>
          <w:numId w:val="17"/>
        </w:numPr>
        <w:shd w:val="clear" w:color="auto" w:fill="auto"/>
        <w:tabs>
          <w:tab w:val="left" w:pos="333"/>
        </w:tabs>
        <w:spacing w:line="276" w:lineRule="auto"/>
        <w:ind w:firstLine="0"/>
      </w:pPr>
      <w:r>
        <w:rPr>
          <w:i/>
          <w:iCs/>
        </w:rPr>
        <w:t>этап: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439"/>
        </w:tabs>
        <w:spacing w:line="288" w:lineRule="auto"/>
        <w:ind w:left="440" w:hanging="440"/>
        <w:jc w:val="both"/>
      </w:pPr>
      <w:r>
        <w:t>уточнение значений имеющихся у детей слов и дальнейшее обогащение словарного запаса путём накопления новых слов, относящихся к различным частям речи;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439"/>
        </w:tabs>
        <w:spacing w:line="288" w:lineRule="auto"/>
        <w:ind w:left="440" w:hanging="440"/>
        <w:jc w:val="both"/>
      </w:pPr>
      <w:r>
        <w:t>за счёт раз</w:t>
      </w:r>
      <w:r>
        <w:t>вития у детей умения активно пользоваться различными способами словообразования;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439"/>
        </w:tabs>
        <w:spacing w:line="302" w:lineRule="auto"/>
        <w:ind w:firstLine="0"/>
      </w:pPr>
      <w:r>
        <w:t>уточнение, развитие и совершенствование грамматического оформления речи.</w:t>
      </w:r>
    </w:p>
    <w:p w:rsidR="00260FD7" w:rsidRDefault="00CA43C6">
      <w:pPr>
        <w:pStyle w:val="1"/>
        <w:numPr>
          <w:ilvl w:val="0"/>
          <w:numId w:val="17"/>
        </w:numPr>
        <w:shd w:val="clear" w:color="auto" w:fill="auto"/>
        <w:tabs>
          <w:tab w:val="left" w:pos="410"/>
        </w:tabs>
        <w:spacing w:line="276" w:lineRule="auto"/>
        <w:ind w:firstLine="0"/>
      </w:pPr>
      <w:r>
        <w:rPr>
          <w:i/>
          <w:iCs/>
        </w:rPr>
        <w:t>этап:</w:t>
      </w:r>
    </w:p>
    <w:p w:rsidR="00260FD7" w:rsidRDefault="00CA43C6">
      <w:pPr>
        <w:pStyle w:val="1"/>
        <w:numPr>
          <w:ilvl w:val="0"/>
          <w:numId w:val="4"/>
        </w:numPr>
        <w:shd w:val="clear" w:color="auto" w:fill="auto"/>
        <w:tabs>
          <w:tab w:val="left" w:pos="439"/>
        </w:tabs>
        <w:spacing w:line="288" w:lineRule="auto"/>
        <w:ind w:left="440" w:hanging="440"/>
        <w:jc w:val="both"/>
      </w:pPr>
      <w:r>
        <w:t>совершенствование предложений различных синтаксических конструкций, различных видов текстов.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Все</w:t>
      </w:r>
      <w:r>
        <w:t xml:space="preserve"> перечисленные направления работы осуществляются одновременно, то есть на одном занятии должна идти работа как по коррекции пробелов в развитии звуковой стороны речи, так и по обогащению словаря и развития грамматического строя.</w:t>
      </w:r>
    </w:p>
    <w:p w:rsidR="00260FD7" w:rsidRDefault="00CA43C6">
      <w:pPr>
        <w:pStyle w:val="1"/>
        <w:shd w:val="clear" w:color="auto" w:fill="auto"/>
        <w:spacing w:after="320" w:line="276" w:lineRule="auto"/>
        <w:ind w:firstLine="580"/>
        <w:jc w:val="both"/>
      </w:pPr>
      <w:r>
        <w:t xml:space="preserve">Грамматические темы </w:t>
      </w:r>
      <w:r>
        <w:t>вводятся в занятия интегрировано, выбор темы зависит от рассматриваемого лексического материала. Предполагается чисто практическое усвоение грамматического материала, без использования избыточной терминологии, хотя вводится понятие «предлог».</w:t>
      </w:r>
    </w:p>
    <w:p w:rsidR="00260FD7" w:rsidRDefault="00CA43C6">
      <w:pPr>
        <w:pStyle w:val="1"/>
        <w:numPr>
          <w:ilvl w:val="0"/>
          <w:numId w:val="18"/>
        </w:numPr>
        <w:shd w:val="clear" w:color="auto" w:fill="auto"/>
        <w:tabs>
          <w:tab w:val="left" w:pos="326"/>
        </w:tabs>
        <w:spacing w:line="276" w:lineRule="auto"/>
        <w:ind w:firstLine="0"/>
      </w:pPr>
      <w:r>
        <w:rPr>
          <w:b/>
          <w:bCs/>
          <w:i/>
          <w:iCs/>
        </w:rPr>
        <w:t>этап (2 класс</w:t>
      </w:r>
      <w:r>
        <w:rPr>
          <w:b/>
          <w:bCs/>
          <w:i/>
          <w:iCs/>
        </w:rPr>
        <w:t>)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</w:pPr>
      <w:r>
        <w:rPr>
          <w:i/>
          <w:iCs/>
        </w:rPr>
        <w:t>Цель</w:t>
      </w:r>
      <w:r>
        <w:t>: предупреждение неуспеваемости, обусловленной различными нарушениями устной и письменной речи обучающихся 2 класса.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</w:pPr>
      <w:r>
        <w:rPr>
          <w:i/>
          <w:iCs/>
        </w:rPr>
        <w:t>Коррекционная работа на этом этапе ведется в трех основных направлениях:</w:t>
      </w:r>
    </w:p>
    <w:p w:rsidR="00260FD7" w:rsidRDefault="00CA43C6">
      <w:pPr>
        <w:pStyle w:val="1"/>
        <w:numPr>
          <w:ilvl w:val="0"/>
          <w:numId w:val="19"/>
        </w:numPr>
        <w:shd w:val="clear" w:color="auto" w:fill="auto"/>
        <w:tabs>
          <w:tab w:val="left" w:pos="523"/>
        </w:tabs>
        <w:spacing w:line="276" w:lineRule="auto"/>
        <w:ind w:firstLine="0"/>
      </w:pPr>
      <w:r>
        <w:t>На фонетическом уровне;</w:t>
      </w:r>
    </w:p>
    <w:p w:rsidR="00260FD7" w:rsidRDefault="00CA43C6">
      <w:pPr>
        <w:pStyle w:val="1"/>
        <w:numPr>
          <w:ilvl w:val="0"/>
          <w:numId w:val="19"/>
        </w:numPr>
        <w:shd w:val="clear" w:color="auto" w:fill="auto"/>
        <w:tabs>
          <w:tab w:val="left" w:pos="523"/>
        </w:tabs>
        <w:spacing w:line="276" w:lineRule="auto"/>
        <w:ind w:firstLine="0"/>
      </w:pPr>
      <w:r>
        <w:t>На лексико-грамматическом уровне;</w:t>
      </w:r>
    </w:p>
    <w:p w:rsidR="00260FD7" w:rsidRDefault="00CA43C6">
      <w:pPr>
        <w:pStyle w:val="1"/>
        <w:numPr>
          <w:ilvl w:val="0"/>
          <w:numId w:val="19"/>
        </w:numPr>
        <w:shd w:val="clear" w:color="auto" w:fill="auto"/>
        <w:tabs>
          <w:tab w:val="left" w:pos="523"/>
        </w:tabs>
        <w:spacing w:line="276" w:lineRule="auto"/>
        <w:ind w:firstLine="0"/>
      </w:pPr>
      <w:r>
        <w:t>На</w:t>
      </w:r>
      <w:r>
        <w:t xml:space="preserve"> синтаксическом уровне.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i/>
          <w:iCs/>
        </w:rPr>
        <w:t>Коррекционная работа на фонетическом уровне:</w:t>
      </w:r>
      <w:r>
        <w:t xml:space="preserve"> </w:t>
      </w:r>
      <w:r>
        <w:rPr>
          <w:lang w:val="en-US" w:eastAsia="en-US" w:bidi="en-US"/>
        </w:rPr>
        <w:t>o</w:t>
      </w:r>
      <w:r w:rsidRPr="003E5BE8">
        <w:rPr>
          <w:lang w:eastAsia="en-US" w:bidi="en-US"/>
        </w:rPr>
        <w:t xml:space="preserve"> </w:t>
      </w:r>
      <w:r>
        <w:t xml:space="preserve">коррекция дефектов произношения;(индивидуальные занятия) </w:t>
      </w:r>
      <w:r>
        <w:rPr>
          <w:lang w:val="en-US" w:eastAsia="en-US" w:bidi="en-US"/>
        </w:rPr>
        <w:t>o</w:t>
      </w:r>
      <w:r w:rsidRPr="003E5BE8">
        <w:rPr>
          <w:lang w:eastAsia="en-US" w:bidi="en-US"/>
        </w:rPr>
        <w:t xml:space="preserve"> </w:t>
      </w:r>
      <w:r>
        <w:t xml:space="preserve">формирование полноценных фонетических представлений на базе развития фонематического восприятия, </w:t>
      </w:r>
      <w:r>
        <w:rPr>
          <w:lang w:val="en-US" w:eastAsia="en-US" w:bidi="en-US"/>
        </w:rPr>
        <w:t>o</w:t>
      </w:r>
      <w:r w:rsidRPr="003E5BE8">
        <w:rPr>
          <w:lang w:eastAsia="en-US" w:bidi="en-US"/>
        </w:rPr>
        <w:t xml:space="preserve"> </w:t>
      </w:r>
      <w:r>
        <w:t xml:space="preserve">совершенствование звуковых </w:t>
      </w:r>
      <w:r>
        <w:t>обобщений в процессе упражнений в звуковом анализе и синтезе.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i/>
          <w:iCs/>
        </w:rPr>
        <w:t>Коррекционная работа на лексико-грамматическом уровне:</w:t>
      </w:r>
      <w:r>
        <w:t xml:space="preserve"> </w:t>
      </w:r>
      <w:r>
        <w:rPr>
          <w:lang w:val="en-US" w:eastAsia="en-US" w:bidi="en-US"/>
        </w:rPr>
        <w:t>o</w:t>
      </w:r>
      <w:r w:rsidRPr="003E5BE8">
        <w:rPr>
          <w:lang w:eastAsia="en-US" w:bidi="en-US"/>
        </w:rPr>
        <w:t xml:space="preserve"> </w:t>
      </w:r>
      <w:r>
        <w:t xml:space="preserve">уточнение значений имеющихся в словарном запасе детей слов; </w:t>
      </w:r>
      <w:r>
        <w:rPr>
          <w:lang w:val="en-US" w:eastAsia="en-US" w:bidi="en-US"/>
        </w:rPr>
        <w:t>o</w:t>
      </w:r>
      <w:r w:rsidRPr="003E5BE8">
        <w:rPr>
          <w:lang w:eastAsia="en-US" w:bidi="en-US"/>
        </w:rPr>
        <w:t xml:space="preserve"> </w:t>
      </w:r>
      <w:r>
        <w:t>дальнейшее обогащение словарного запаса путем накопления новых слов, относя</w:t>
      </w:r>
      <w:r>
        <w:t xml:space="preserve">щихся к различным частям речи; </w:t>
      </w:r>
      <w:r>
        <w:rPr>
          <w:lang w:val="en-US" w:eastAsia="en-US" w:bidi="en-US"/>
        </w:rPr>
        <w:t>o</w:t>
      </w:r>
      <w:r w:rsidRPr="003E5BE8">
        <w:rPr>
          <w:lang w:eastAsia="en-US" w:bidi="en-US"/>
        </w:rPr>
        <w:t xml:space="preserve"> </w:t>
      </w:r>
      <w:r>
        <w:t>формирование представлений о морфологических элементах слова, навыков морфемного анализа и синтеза слов.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i/>
          <w:iCs/>
        </w:rPr>
        <w:t>Коррекционная работа на синтаксическом уровне:</w:t>
      </w:r>
    </w:p>
    <w:p w:rsidR="00260FD7" w:rsidRDefault="00CA43C6">
      <w:pPr>
        <w:pStyle w:val="1"/>
        <w:shd w:val="clear" w:color="auto" w:fill="auto"/>
        <w:spacing w:line="288" w:lineRule="auto"/>
        <w:ind w:left="580" w:hanging="380"/>
        <w:jc w:val="both"/>
      </w:pPr>
      <w:r>
        <w:rPr>
          <w:rFonts w:ascii="Arial" w:eastAsia="Arial" w:hAnsi="Arial" w:cs="Arial"/>
          <w:sz w:val="22"/>
          <w:szCs w:val="22"/>
        </w:rPr>
        <w:t xml:space="preserve">— </w:t>
      </w:r>
      <w:r>
        <w:t>уточнение, развитие, совершенствование грамматического оформления реч</w:t>
      </w:r>
      <w:r>
        <w:t>и путем овладения моделями различных синтаксических конструкций.</w:t>
      </w:r>
    </w:p>
    <w:p w:rsidR="00260FD7" w:rsidRDefault="00CA43C6">
      <w:pPr>
        <w:pStyle w:val="1"/>
        <w:shd w:val="clear" w:color="auto" w:fill="auto"/>
        <w:spacing w:after="300" w:line="276" w:lineRule="auto"/>
        <w:ind w:left="580" w:hanging="360"/>
        <w:jc w:val="both"/>
      </w:pPr>
      <w:r>
        <w:t xml:space="preserve">— развитие навыков самостоятельного высказывания, путем установления последовательности высказывания, отбора языковых средств, совершенствования </w:t>
      </w:r>
      <w:r>
        <w:lastRenderedPageBreak/>
        <w:t xml:space="preserve">навыка строить и перестраивать предложения по </w:t>
      </w:r>
      <w:r>
        <w:t>заданным образцам.</w:t>
      </w:r>
    </w:p>
    <w:p w:rsidR="00260FD7" w:rsidRDefault="00CA43C6">
      <w:pPr>
        <w:pStyle w:val="1"/>
        <w:numPr>
          <w:ilvl w:val="0"/>
          <w:numId w:val="18"/>
        </w:numPr>
        <w:shd w:val="clear" w:color="auto" w:fill="auto"/>
        <w:tabs>
          <w:tab w:val="left" w:pos="320"/>
        </w:tabs>
        <w:spacing w:line="276" w:lineRule="auto"/>
        <w:ind w:firstLine="0"/>
      </w:pPr>
      <w:r>
        <w:rPr>
          <w:b/>
          <w:bCs/>
          <w:i/>
          <w:iCs/>
        </w:rPr>
        <w:t>этап (3 класс)</w:t>
      </w:r>
    </w:p>
    <w:p w:rsidR="00260FD7" w:rsidRDefault="00CA43C6">
      <w:pPr>
        <w:pStyle w:val="1"/>
        <w:shd w:val="clear" w:color="auto" w:fill="auto"/>
        <w:spacing w:after="300" w:line="276" w:lineRule="auto"/>
        <w:ind w:firstLine="0"/>
      </w:pPr>
      <w:r>
        <w:rPr>
          <w:i/>
          <w:iCs/>
        </w:rPr>
        <w:t>Цель:</w:t>
      </w:r>
      <w:r>
        <w:t xml:space="preserve"> развитие лексического запаса и грамматического строя речи</w:t>
      </w:r>
    </w:p>
    <w:p w:rsidR="00260FD7" w:rsidRDefault="00CA43C6">
      <w:pPr>
        <w:pStyle w:val="1"/>
        <w:numPr>
          <w:ilvl w:val="0"/>
          <w:numId w:val="20"/>
        </w:numPr>
        <w:shd w:val="clear" w:color="auto" w:fill="auto"/>
        <w:tabs>
          <w:tab w:val="left" w:pos="523"/>
        </w:tabs>
        <w:spacing w:line="276" w:lineRule="auto"/>
        <w:ind w:left="440" w:hanging="440"/>
        <w:jc w:val="both"/>
      </w:pPr>
      <w:r>
        <w:t>Формирование полноценных представлений о предложении, его структуре, грамматическом и интонационном оформлении;</w:t>
      </w:r>
    </w:p>
    <w:p w:rsidR="00260FD7" w:rsidRDefault="00CA43C6">
      <w:pPr>
        <w:pStyle w:val="1"/>
        <w:numPr>
          <w:ilvl w:val="0"/>
          <w:numId w:val="20"/>
        </w:numPr>
        <w:shd w:val="clear" w:color="auto" w:fill="auto"/>
        <w:tabs>
          <w:tab w:val="left" w:pos="523"/>
        </w:tabs>
        <w:spacing w:line="276" w:lineRule="auto"/>
        <w:ind w:left="440" w:hanging="440"/>
        <w:jc w:val="both"/>
      </w:pPr>
      <w:r>
        <w:t>Уточнение и обогащение словарного запаса путём</w:t>
      </w:r>
      <w:r>
        <w:t xml:space="preserve"> накопления новых слов, относящихся к различным частям речи;</w:t>
      </w:r>
    </w:p>
    <w:p w:rsidR="00260FD7" w:rsidRDefault="00CA43C6">
      <w:pPr>
        <w:pStyle w:val="1"/>
        <w:numPr>
          <w:ilvl w:val="0"/>
          <w:numId w:val="20"/>
        </w:numPr>
        <w:shd w:val="clear" w:color="auto" w:fill="auto"/>
        <w:tabs>
          <w:tab w:val="left" w:pos="523"/>
        </w:tabs>
        <w:spacing w:line="276" w:lineRule="auto"/>
        <w:ind w:firstLine="0"/>
      </w:pPr>
      <w:r>
        <w:t>Формирование представлений о морфологическом составе слова;</w:t>
      </w:r>
    </w:p>
    <w:p w:rsidR="00260FD7" w:rsidRDefault="00CA43C6">
      <w:pPr>
        <w:pStyle w:val="1"/>
        <w:numPr>
          <w:ilvl w:val="0"/>
          <w:numId w:val="20"/>
        </w:numPr>
        <w:shd w:val="clear" w:color="auto" w:fill="auto"/>
        <w:tabs>
          <w:tab w:val="left" w:pos="523"/>
        </w:tabs>
        <w:spacing w:after="300" w:line="276" w:lineRule="auto"/>
        <w:ind w:left="440" w:hanging="440"/>
        <w:jc w:val="both"/>
      </w:pPr>
      <w:r>
        <w:t>Развитие у обучающихся умений дифференцировать гласные 1 и 2 ряда, а также дифференцировать согласные</w:t>
      </w:r>
      <w:r>
        <w:rPr>
          <w:b/>
          <w:bCs/>
        </w:rPr>
        <w:t>.</w:t>
      </w:r>
    </w:p>
    <w:p w:rsidR="00260FD7" w:rsidRDefault="00CA43C6">
      <w:pPr>
        <w:pStyle w:val="1"/>
        <w:numPr>
          <w:ilvl w:val="0"/>
          <w:numId w:val="18"/>
        </w:numPr>
        <w:shd w:val="clear" w:color="auto" w:fill="auto"/>
        <w:tabs>
          <w:tab w:val="left" w:pos="320"/>
        </w:tabs>
        <w:spacing w:line="276" w:lineRule="auto"/>
        <w:ind w:firstLine="0"/>
        <w:jc w:val="both"/>
      </w:pPr>
      <w:r>
        <w:rPr>
          <w:b/>
          <w:bCs/>
          <w:i/>
          <w:iCs/>
        </w:rPr>
        <w:t>этап (4 класс)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i/>
          <w:iCs/>
        </w:rPr>
        <w:t>Цель:</w:t>
      </w:r>
      <w:r>
        <w:t xml:space="preserve"> восполнение пробелов в развитии звуковой стороны речи, в области овладения лексикой и грамматикой и формировании связной речи.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</w:pPr>
      <w:r>
        <w:rPr>
          <w:i/>
          <w:iCs/>
        </w:rPr>
        <w:t>Коррекционная работа на этом этапе ведется в 7 основных направлениях:</w:t>
      </w:r>
    </w:p>
    <w:p w:rsidR="00260FD7" w:rsidRDefault="00CA43C6">
      <w:pPr>
        <w:pStyle w:val="1"/>
        <w:numPr>
          <w:ilvl w:val="0"/>
          <w:numId w:val="21"/>
        </w:numPr>
        <w:shd w:val="clear" w:color="auto" w:fill="auto"/>
        <w:tabs>
          <w:tab w:val="left" w:pos="523"/>
        </w:tabs>
        <w:spacing w:line="276" w:lineRule="auto"/>
        <w:ind w:left="580" w:hanging="580"/>
        <w:jc w:val="both"/>
      </w:pPr>
      <w:r>
        <w:t>Формирование полноценных фонетических представлений и сове</w:t>
      </w:r>
      <w:r>
        <w:t>ршенствование звуковых обобщений в процессе упражнений в звуковом анализе и синтезе;</w:t>
      </w:r>
    </w:p>
    <w:p w:rsidR="00260FD7" w:rsidRDefault="00CA43C6">
      <w:pPr>
        <w:pStyle w:val="1"/>
        <w:numPr>
          <w:ilvl w:val="0"/>
          <w:numId w:val="21"/>
        </w:numPr>
        <w:shd w:val="clear" w:color="auto" w:fill="auto"/>
        <w:tabs>
          <w:tab w:val="left" w:pos="523"/>
        </w:tabs>
        <w:spacing w:line="276" w:lineRule="auto"/>
        <w:ind w:left="580" w:hanging="580"/>
        <w:jc w:val="both"/>
      </w:pPr>
      <w:r>
        <w:t>Уточнение значений слов, имеющихся у детей и дальнейшее обогащение словарного запаса путём накопления новых слов, относящихся к различным частям речи, то есть формирование</w:t>
      </w:r>
      <w:r>
        <w:t xml:space="preserve"> морфологических обобщений;</w:t>
      </w:r>
    </w:p>
    <w:p w:rsidR="00260FD7" w:rsidRDefault="00CA43C6">
      <w:pPr>
        <w:pStyle w:val="1"/>
        <w:numPr>
          <w:ilvl w:val="0"/>
          <w:numId w:val="21"/>
        </w:numPr>
        <w:shd w:val="clear" w:color="auto" w:fill="auto"/>
        <w:tabs>
          <w:tab w:val="left" w:pos="523"/>
        </w:tabs>
        <w:spacing w:line="276" w:lineRule="auto"/>
        <w:ind w:firstLine="0"/>
      </w:pPr>
      <w:r>
        <w:t>Развитие и совершенствование грамматического оформления речи;</w:t>
      </w:r>
    </w:p>
    <w:p w:rsidR="00260FD7" w:rsidRDefault="00CA43C6">
      <w:pPr>
        <w:pStyle w:val="1"/>
        <w:numPr>
          <w:ilvl w:val="0"/>
          <w:numId w:val="21"/>
        </w:numPr>
        <w:shd w:val="clear" w:color="auto" w:fill="auto"/>
        <w:tabs>
          <w:tab w:val="left" w:pos="523"/>
        </w:tabs>
        <w:spacing w:line="276" w:lineRule="auto"/>
        <w:ind w:firstLine="0"/>
      </w:pPr>
      <w:r>
        <w:t>Развитие навыков связного высказывания;</w:t>
      </w:r>
    </w:p>
    <w:p w:rsidR="00260FD7" w:rsidRDefault="00CA43C6">
      <w:pPr>
        <w:pStyle w:val="1"/>
        <w:numPr>
          <w:ilvl w:val="0"/>
          <w:numId w:val="21"/>
        </w:numPr>
        <w:shd w:val="clear" w:color="auto" w:fill="auto"/>
        <w:tabs>
          <w:tab w:val="left" w:pos="523"/>
        </w:tabs>
        <w:spacing w:line="276" w:lineRule="auto"/>
        <w:ind w:firstLine="0"/>
      </w:pPr>
      <w:r>
        <w:t>Установление последовательности высказывания;</w:t>
      </w:r>
    </w:p>
    <w:p w:rsidR="00260FD7" w:rsidRDefault="00CA43C6">
      <w:pPr>
        <w:pStyle w:val="1"/>
        <w:numPr>
          <w:ilvl w:val="0"/>
          <w:numId w:val="21"/>
        </w:numPr>
        <w:shd w:val="clear" w:color="auto" w:fill="auto"/>
        <w:tabs>
          <w:tab w:val="left" w:pos="523"/>
        </w:tabs>
        <w:spacing w:line="276" w:lineRule="auto"/>
        <w:ind w:left="580" w:hanging="580"/>
        <w:jc w:val="both"/>
      </w:pPr>
      <w:r>
        <w:t xml:space="preserve">Отбор языковых средств для построения высказывания в тех или иных целях общения </w:t>
      </w:r>
      <w:r>
        <w:t>(доказательство, оценка и т.п.);</w:t>
      </w:r>
    </w:p>
    <w:p w:rsidR="00260FD7" w:rsidRDefault="00CA43C6">
      <w:pPr>
        <w:pStyle w:val="1"/>
        <w:numPr>
          <w:ilvl w:val="0"/>
          <w:numId w:val="21"/>
        </w:numPr>
        <w:shd w:val="clear" w:color="auto" w:fill="auto"/>
        <w:tabs>
          <w:tab w:val="left" w:pos="523"/>
        </w:tabs>
        <w:spacing w:after="300" w:line="276" w:lineRule="auto"/>
        <w:ind w:firstLine="0"/>
      </w:pPr>
      <w:r>
        <w:t>Совершенствование навыка строить и перестраивать.</w:t>
      </w:r>
    </w:p>
    <w:p w:rsidR="00260FD7" w:rsidRDefault="00CA43C6">
      <w:pPr>
        <w:pStyle w:val="11"/>
        <w:keepNext/>
        <w:keepLines/>
        <w:shd w:val="clear" w:color="auto" w:fill="auto"/>
        <w:jc w:val="center"/>
      </w:pPr>
      <w:bookmarkStart w:id="19" w:name="bookmark18"/>
      <w:bookmarkStart w:id="20" w:name="bookmark19"/>
      <w:r>
        <w:t>Коррекционно-развивающее обучение обучающихся 1-х классов</w:t>
      </w:r>
      <w:bookmarkEnd w:id="19"/>
      <w:bookmarkEnd w:id="20"/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Данный этап коррекционно-развивающего обучения продолжается с середины сентября до середины мая.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 xml:space="preserve">Поставленные </w:t>
      </w:r>
      <w:r>
        <w:t>задачи отражаются в содержании и реализуются в ходе изучения следующих разделов и тем: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>Коррекция нарушений речи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Развитие артикуляторной моторики. Коррекция индивидуальных недостатков звукопроизношения. Развитие дикции, эмоциональной выразительности речи. А</w:t>
      </w:r>
      <w:r>
        <w:t>втоматизация и дифференциация поставленных звуков в слогах, словах, предложениях, тексте.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I</w:t>
      </w:r>
      <w:r w:rsidRPr="003E5BE8">
        <w:rPr>
          <w:b/>
          <w:bCs/>
          <w:lang w:eastAsia="en-US" w:bidi="en-US"/>
        </w:rPr>
        <w:t>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>Речь. Слово. Предложение.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Речь. Органы речи. Звуки речи. Способы их образования. Слово. Слова, обозначающие предметы. Слова, обозначающие действие предмета. Дифференциация слов, обозначающих предметы и слов, обозначающих действие предмета. Дифференциация слов, обозначающих предметы</w:t>
      </w:r>
      <w:r>
        <w:t xml:space="preserve"> и слов, обозначающих действие предмета. Выделение слов-предметов и слов-действий из предложения. Слова, обозначающие признак предмета. Дифференциация слов, </w:t>
      </w:r>
      <w:r>
        <w:lastRenderedPageBreak/>
        <w:t>обозначающих предметы, слов, обозначающих действие предмета и слов, обозначающих признаки предметов</w:t>
      </w:r>
      <w:r>
        <w:t>. Предложение как единица речи. Составление предложений из трЕх слов. Предлоги. Закрепление предлогов. Повторение раздела «Речь. Слово. Предложение»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II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>Звуковой и слоговой анализ и синтез.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Выделение первого звука в слове. Выделение последнего звука</w:t>
      </w:r>
      <w:r>
        <w:t xml:space="preserve"> в слове. Первый согласный звук в слове. Последний согласный звук в слове.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Слогообразующая роль гласных звуков. Определение количества и места звуков слове. Звукобуквенный анализ слов. Деление слов на слоги. Понятие ударения. Соотношение слова с его ритмич</w:t>
      </w:r>
      <w:r>
        <w:t>еским рисунком. Смыслоразличительная роль ударения. Выделение ударного слога в слове, его ударного гласного. Повторение раздела «Звуковой и слоговой анализ и синтез».</w:t>
      </w:r>
    </w:p>
    <w:p w:rsidR="00260FD7" w:rsidRDefault="00CA43C6">
      <w:pPr>
        <w:pStyle w:val="1"/>
        <w:shd w:val="clear" w:color="auto" w:fill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III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 xml:space="preserve">Гласные </w:t>
      </w:r>
      <w:r>
        <w:rPr>
          <w:b/>
          <w:bCs/>
          <w:lang w:val="en-US" w:eastAsia="en-US" w:bidi="en-US"/>
        </w:rPr>
        <w:t>I</w:t>
      </w:r>
      <w:r w:rsidRPr="003E5BE8">
        <w:rPr>
          <w:b/>
          <w:bCs/>
          <w:lang w:eastAsia="en-US" w:bidi="en-US"/>
        </w:rPr>
        <w:t xml:space="preserve"> </w:t>
      </w:r>
      <w:r>
        <w:rPr>
          <w:b/>
          <w:bCs/>
        </w:rPr>
        <w:t>ряда.</w:t>
      </w:r>
    </w:p>
    <w:p w:rsidR="00260FD7" w:rsidRDefault="00CA43C6">
      <w:pPr>
        <w:pStyle w:val="1"/>
        <w:shd w:val="clear" w:color="auto" w:fill="auto"/>
        <w:spacing w:after="80"/>
        <w:ind w:firstLine="0"/>
        <w:jc w:val="both"/>
      </w:pPr>
      <w:r>
        <w:t xml:space="preserve">Гласные </w:t>
      </w:r>
      <w:r>
        <w:rPr>
          <w:lang w:val="en-US" w:eastAsia="en-US" w:bidi="en-US"/>
        </w:rPr>
        <w:t>I</w:t>
      </w:r>
      <w:r w:rsidRPr="003E5BE8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II</w:t>
      </w:r>
      <w:r w:rsidRPr="003E5BE8">
        <w:rPr>
          <w:lang w:eastAsia="en-US" w:bidi="en-US"/>
        </w:rPr>
        <w:t xml:space="preserve"> </w:t>
      </w:r>
      <w:r>
        <w:t xml:space="preserve">ряда. Гласные </w:t>
      </w:r>
      <w:r>
        <w:rPr>
          <w:lang w:val="en-US" w:eastAsia="en-US" w:bidi="en-US"/>
        </w:rPr>
        <w:t>I</w:t>
      </w:r>
      <w:r w:rsidRPr="003E5BE8">
        <w:rPr>
          <w:lang w:eastAsia="en-US" w:bidi="en-US"/>
        </w:rPr>
        <w:t xml:space="preserve"> </w:t>
      </w:r>
      <w:r>
        <w:t xml:space="preserve">ряда. Звук [а], буква а. Звук </w:t>
      </w:r>
      <w:r>
        <w:t xml:space="preserve">[о], буква о. Различение на письме букв а-о. Звук [у], буква у. Звук [ы], буква ы. Звук [э], буква э. Повторение раздела «Гласные </w:t>
      </w:r>
      <w:r>
        <w:rPr>
          <w:lang w:val="en-US" w:eastAsia="en-US" w:bidi="en-US"/>
        </w:rPr>
        <w:t>I</w:t>
      </w:r>
      <w:r w:rsidRPr="003E5BE8">
        <w:rPr>
          <w:lang w:eastAsia="en-US" w:bidi="en-US"/>
        </w:rPr>
        <w:t xml:space="preserve"> </w:t>
      </w:r>
      <w:r>
        <w:t>ряда».</w:t>
      </w:r>
    </w:p>
    <w:p w:rsidR="00260FD7" w:rsidRDefault="00CA43C6">
      <w:pPr>
        <w:pStyle w:val="11"/>
        <w:keepNext/>
        <w:keepLines/>
        <w:shd w:val="clear" w:color="auto" w:fill="auto"/>
        <w:jc w:val="both"/>
      </w:pPr>
      <w:bookmarkStart w:id="21" w:name="bookmark20"/>
      <w:bookmarkStart w:id="22" w:name="bookmark21"/>
      <w:r>
        <w:t xml:space="preserve">Раздел </w:t>
      </w:r>
      <w:r>
        <w:rPr>
          <w:lang w:val="en-US" w:eastAsia="en-US" w:bidi="en-US"/>
        </w:rPr>
        <w:t>IV</w:t>
      </w:r>
      <w:r w:rsidRPr="003E5BE8">
        <w:rPr>
          <w:lang w:eastAsia="en-US" w:bidi="en-US"/>
        </w:rPr>
        <w:t xml:space="preserve">. </w:t>
      </w:r>
      <w:r>
        <w:t xml:space="preserve">Гласные </w:t>
      </w:r>
      <w:r>
        <w:rPr>
          <w:lang w:val="en-US" w:eastAsia="en-US" w:bidi="en-US"/>
        </w:rPr>
        <w:t>II</w:t>
      </w:r>
      <w:r w:rsidRPr="003E5BE8">
        <w:rPr>
          <w:lang w:eastAsia="en-US" w:bidi="en-US"/>
        </w:rPr>
        <w:t xml:space="preserve"> </w:t>
      </w:r>
      <w:r>
        <w:t>ряда.</w:t>
      </w:r>
      <w:bookmarkEnd w:id="21"/>
      <w:bookmarkEnd w:id="22"/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Звук [я], буква я. Дифференциация букв а-я. Звук [е], буква е. Дифференциация букв э-е. З</w:t>
      </w:r>
      <w:r>
        <w:t xml:space="preserve">вук [ю], буква ю. Дифференциация букв у-ю. Звук [и], буква и. Дифференциация букв ыи. Звук [ё], буква ё. Дифференциация букв о-Е. Различение на письме букв е-ё. Дифференциация гласных </w:t>
      </w:r>
      <w:r>
        <w:rPr>
          <w:lang w:val="en-US" w:eastAsia="en-US" w:bidi="en-US"/>
        </w:rPr>
        <w:t>I</w:t>
      </w:r>
      <w:r w:rsidRPr="003E5BE8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II</w:t>
      </w:r>
      <w:r w:rsidRPr="003E5BE8">
        <w:rPr>
          <w:lang w:eastAsia="en-US" w:bidi="en-US"/>
        </w:rPr>
        <w:t xml:space="preserve"> </w:t>
      </w:r>
      <w:r>
        <w:t>ряда. Дифференциация кинетически сходных букв и-у. Повторение раз</w:t>
      </w:r>
      <w:r>
        <w:t xml:space="preserve">делов «Гласные </w:t>
      </w:r>
      <w:r>
        <w:rPr>
          <w:lang w:val="en-US" w:eastAsia="en-US" w:bidi="en-US"/>
        </w:rPr>
        <w:t>I</w:t>
      </w:r>
      <w:r w:rsidRPr="003E5BE8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II</w:t>
      </w:r>
      <w:r w:rsidRPr="003E5BE8">
        <w:rPr>
          <w:lang w:eastAsia="en-US" w:bidi="en-US"/>
        </w:rPr>
        <w:t xml:space="preserve"> </w:t>
      </w:r>
      <w:r>
        <w:t>ряда».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V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>Согласные звуки и буквы.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Согласные звуки. Твёрдые и мягкие согласные. Обозначение мягкости согласных с помощью мягкого знака. Обозначение мягкости согласных на письме с помощью мягкого знака (в середине слова). Раздел</w:t>
      </w:r>
      <w:r>
        <w:t>ительный мягкий знак. Звонкие и глухие согласные. Повторение знаний о характеристиках согласных звуков. Звуки [в]-[в']. Буква В. Звуки [ф]-[ф']. Буква Ф. Дифференциация звуков [в]-[ф], [ф']-[в']. Дифференциация звуков [в]- [ф], [ф']-[в'] в словосочетаниях,</w:t>
      </w:r>
      <w:r>
        <w:t xml:space="preserve"> предложениях, тексте. Звуки [г]-[г']. Буква Г. Звуки [к]- [к']. Буква К. Дифференциация звуков [г]-[к], [г']-[к']. Дифференциация звуков [г]-[к], [г']-[к'] в словосочетаниях предложениях, тексте. Звуки [б]-[б']. Буква Б. Звуки [п]-[п']. Буква П. Дифференц</w:t>
      </w:r>
      <w:r>
        <w:t xml:space="preserve">иация звуков [б]-[п], [б']-[п'] в словосочетаниях предложениях, тексте. Звуки [д]-[д']. Буква Д. Звуки [т]-[т']. Буква Т. Дифференциация звуков [д]-[т], [д']-[т']. Дифференциация звуков [д]-[т], [д']-[т'] в словосочетаниях предложениях, тексте. Различение </w:t>
      </w:r>
      <w:r>
        <w:t>на письме букв б-д. Различение на письме букв п-т. Звуки [с]-[с']. Буква С. Звуки [з]-[з']. Буква З. Дифференциация звуков [с]-[з], [с']-[з'] в слогах и словах. Дифференциация звуков [с]-[з], [с']-[з'] в словосочетаниях предложениях, тексте. Звук [ж]. Букв</w:t>
      </w:r>
      <w:r>
        <w:t>а Ж в словах, словосочетаниях предложениях и тексте. Звук [ш]. Буква Ш в словах, словосочетаниях предложениях и тексте. Дифференциация звуков [ш][ж].</w:t>
      </w:r>
    </w:p>
    <w:p w:rsidR="00260FD7" w:rsidRDefault="00CA43C6">
      <w:pPr>
        <w:pStyle w:val="1"/>
        <w:shd w:val="clear" w:color="auto" w:fill="auto"/>
        <w:spacing w:after="320" w:line="276" w:lineRule="auto"/>
        <w:ind w:firstLine="0"/>
        <w:jc w:val="both"/>
      </w:pPr>
      <w:r>
        <w:t>Дифференциация звуков [с]-[ш]. Дифференциация звуков [з]-[ж]. Звуки [р]-[р']. Буква Р. Звуки [л]-[л'</w:t>
      </w:r>
      <w:r>
        <w:t>]. Буква Л. Дифференциация звуков [р][л], [р']-[л']. Различение на письме букв п-р. Звук [ч'], буква Ч. Дифференциация звуков [ч']-[т']. Дифференциация звуков [ч']-[ш]. Звук и буква Щ. Дифференциация звуков [щ']-[с'], [щ']-[ч']. Различение на письме букв ш</w:t>
      </w:r>
      <w:r>
        <w:t>-щ. Звук и буква Ц. Дифференциация звуков [ц]-[т']. Дифференциация звуков [ц]-[ч']. Дифференциация звуков [ц]-[с] в словосочетаниях, предложениях и тексте.</w:t>
      </w:r>
    </w:p>
    <w:p w:rsidR="00260FD7" w:rsidRDefault="00CA43C6">
      <w:pPr>
        <w:pStyle w:val="11"/>
        <w:keepNext/>
        <w:keepLines/>
        <w:shd w:val="clear" w:color="auto" w:fill="auto"/>
        <w:jc w:val="both"/>
      </w:pPr>
      <w:bookmarkStart w:id="23" w:name="bookmark22"/>
      <w:bookmarkStart w:id="24" w:name="bookmark23"/>
      <w:r>
        <w:lastRenderedPageBreak/>
        <w:t xml:space="preserve">Раздел </w:t>
      </w:r>
      <w:r>
        <w:rPr>
          <w:lang w:val="en-US" w:eastAsia="en-US" w:bidi="en-US"/>
        </w:rPr>
        <w:t>VI</w:t>
      </w:r>
      <w:r w:rsidRPr="003E5BE8">
        <w:rPr>
          <w:lang w:eastAsia="en-US" w:bidi="en-US"/>
        </w:rPr>
        <w:t xml:space="preserve">. </w:t>
      </w:r>
      <w:r>
        <w:t>Проверочные работы. (2 ч.)</w:t>
      </w:r>
      <w:bookmarkEnd w:id="23"/>
      <w:bookmarkEnd w:id="24"/>
    </w:p>
    <w:p w:rsidR="00260FD7" w:rsidRDefault="00CA43C6">
      <w:pPr>
        <w:pStyle w:val="1"/>
        <w:shd w:val="clear" w:color="auto" w:fill="auto"/>
        <w:spacing w:after="320" w:line="276" w:lineRule="auto"/>
        <w:ind w:firstLine="0"/>
        <w:jc w:val="both"/>
      </w:pPr>
      <w:r>
        <w:t xml:space="preserve">Итоговая проверочная работа. Списывание. Итоговая проверочная </w:t>
      </w:r>
      <w:r>
        <w:t>работа. Диктант.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В ходе занятий формируются фонематические процессы и уточняются представления о звуко-слоговом составе слова, развитие звукобуквенного анализа и синтеза. Кроме того, методом устного опережения, осуществляется работа по уточнению и активиза</w:t>
      </w:r>
      <w:r>
        <w:t>ции имеющихся у детей словарного запаса и моделей простых синтаксических конструкций, то есть создается база для дальнейшей целенаправленной работы при обязательной максимальной концентрации внимания и усилий учителя-логопеда и детей на решении основной за</w:t>
      </w:r>
      <w:r>
        <w:t>дачи данного этапа. Необходимость такого подхода обусловлена основным принципом коррекционно-развивающего обучения детей с ОВЗ, обучающихся в интегрированных классах, а именно: одновременная работа над всеми компонентами речевой системы.</w:t>
      </w:r>
    </w:p>
    <w:p w:rsidR="00260FD7" w:rsidRDefault="00CA43C6">
      <w:pPr>
        <w:pStyle w:val="1"/>
        <w:shd w:val="clear" w:color="auto" w:fill="auto"/>
        <w:spacing w:after="320" w:line="276" w:lineRule="auto"/>
        <w:ind w:firstLine="580"/>
        <w:jc w:val="both"/>
      </w:pPr>
      <w:r>
        <w:t>В связи с этим мет</w:t>
      </w:r>
      <w:r>
        <w:t>одом устного опережения в занятия основного этапа включаются также элементы работы по формированию лексико-грамматических средств языка и связной речи.</w:t>
      </w:r>
    </w:p>
    <w:p w:rsidR="00260FD7" w:rsidRDefault="00CA43C6">
      <w:pPr>
        <w:pStyle w:val="11"/>
        <w:keepNext/>
        <w:keepLines/>
        <w:shd w:val="clear" w:color="auto" w:fill="auto"/>
        <w:jc w:val="center"/>
      </w:pPr>
      <w:bookmarkStart w:id="25" w:name="bookmark24"/>
      <w:bookmarkStart w:id="26" w:name="bookmark25"/>
      <w:r>
        <w:t>Коррекционно-развивающее обучение обучающихся 2-х классов</w:t>
      </w:r>
      <w:bookmarkEnd w:id="25"/>
      <w:bookmarkEnd w:id="26"/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Данный этап коррекционно-развивающего обучения</w:t>
      </w:r>
      <w:r>
        <w:t xml:space="preserve"> продолжается с середины сентября до середины мая.</w:t>
      </w:r>
    </w:p>
    <w:p w:rsidR="00260FD7" w:rsidRDefault="00CA43C6">
      <w:pPr>
        <w:pStyle w:val="1"/>
        <w:shd w:val="clear" w:color="auto" w:fill="auto"/>
        <w:spacing w:line="276" w:lineRule="auto"/>
        <w:ind w:firstLine="580"/>
        <w:jc w:val="both"/>
      </w:pPr>
      <w:r>
        <w:t>Поставленные задачи отражаются в содержании и реализуются в ходе изучения следующих разделов и тем: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I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>Звук. Слово. Предложение.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Речь. Предложение. Уточнение понятий. Интонационная законченность пре</w:t>
      </w:r>
      <w:r>
        <w:t>дложений. Дифференциация понятий «предложение», «слово». Виды предложений. Распространение предложений. Слова, обозначающие предметы. Практическое употребление существительных в форме единственного и множественного числа. Слова, обозначающие действие предм</w:t>
      </w:r>
      <w:r>
        <w:t>ета. Согласование глаголов с именем существительным в роде и числе. Слова, обозначающие признак предмета.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Согласование имени прилагательного с именем существительным в роде и числе. Изменение глаголов во времени. Звуки речи, способы их образования. Диффере</w:t>
      </w:r>
      <w:r>
        <w:t>нциация понятий «звук» и «буква». Гласные и согласные звуки.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II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>Звуковой и слоговой анализ и синтез.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Слогообразующая роль гласных. Определение количества и места звуков в слове. Звукобуквенный анализ слов. Деление слов на слоги. Смыслоразличительна</w:t>
      </w:r>
      <w:r>
        <w:t>я роль ударения. Выделение ударного звука в слове.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III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>Гласные звуки и буквы.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Гласные звуки. Дифференциация букв а-я. Различение букв а-я. Дифференциация букв о- ё. Различение букв о-ё. Дифференциация букв и-ы. Различение букв и-ы. Дифференциация б</w:t>
      </w:r>
      <w:r>
        <w:t>укв у-ю. Различение букв у-ю. Дифференциация букв э-е. Различение букв э-е. Дифференциация букв ё-ю. Различение букв ё-ю. Дифференциация букв о-у. Различение букв о-у.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IV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>Согласные звуки и буквы.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 xml:space="preserve">Твердые и мягкие согласные. Обозначение мягкости </w:t>
      </w:r>
      <w:r>
        <w:t>согласных с помощью ь. Твердые и мягкие согласные. Ь в середине слова. Твердые и мягкие согласные. Ь в конце слова. Звукобуквенный разбор слов. Звонкие и глухие согласные. Дифференциация букв в-ф. Различение букв в-ф. Дифференциация букв б-п. Различение бу</w:t>
      </w:r>
      <w:r>
        <w:t xml:space="preserve">кв б -п. Дифференциация </w:t>
      </w:r>
      <w:r>
        <w:lastRenderedPageBreak/>
        <w:t>букв г-к Различение букв г-к. Дифференциация букв с-з. Различение букв с-з. Дифференциация букв ш-ж. Различение букв ш-ж. Дифференциация букв д-т. Различение букв д-т. Дифференциация звуков и букв с-ш. Дифференциация звуков и букв з</w:t>
      </w:r>
      <w:r>
        <w:t>-ж. Дифференциация звуков и букв с-ч. Дифференциация звуков и букв ц-ч. Различение звуков и букв ц-ч. Дифференциация звуков и букв ч-щ. Различение звуков и букв ч-щ. Дифференциация звуков и букв ц-с. Различение звуков и букв ц-с. Дифференциация звуков и бу</w:t>
      </w:r>
      <w:r>
        <w:t>кв ч-т'. Различение звуков и букв ч-т'. Дифференциация звуков и букв щ-с'. Различение звуков и букв щ-с'. Дифференциация звуков и букв р-л. Проверочная работа.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V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>Буквы, сходные по оптическим и кинетическим признакам.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Дифференциация оптически сходны</w:t>
      </w:r>
      <w:r>
        <w:t>х букв З-Е. Дифференциация оптически сходных букв в-д. Дифференциация оптически сходных букв п-р. Дифференциация кинетически сходных букв о-а. Дифференциация кинетически сходных букв и-у. Различение букв и-у. Дифференциация кинетически сходных букв б-д. Ра</w:t>
      </w:r>
      <w:r>
        <w:t>зличение букв б-д. Дифференциация кинетически сходных букв п-т. Различение букв п-т. Дифференциация кинетически сходных букв х-ж. Различение букв х-ж.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Дифференциация кинетически сходных букв и-ш. Различение букв и-ш. Дифференциация кинетически сходных букв</w:t>
      </w:r>
      <w:r>
        <w:t xml:space="preserve"> к-н. Различение букв кн. Дифференциация кинетически сходных букв л-м. Различение букв л-м. Дифференциация кинетически сходных букв и-ц.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V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>Проверочные работы. (2 ч.)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Итоговая проверочная работа. Списывание. Итоговая проверочная работа. Диктант.</w:t>
      </w:r>
    </w:p>
    <w:p w:rsidR="00260FD7" w:rsidRDefault="00CA43C6">
      <w:pPr>
        <w:pStyle w:val="1"/>
        <w:shd w:val="clear" w:color="auto" w:fill="auto"/>
        <w:spacing w:after="320" w:line="276" w:lineRule="auto"/>
        <w:ind w:firstLine="0"/>
        <w:jc w:val="both"/>
      </w:pPr>
      <w:r>
        <w:t xml:space="preserve">К </w:t>
      </w:r>
      <w:r>
        <w:t>концу второго года коррекционно-развивающего обучения следует провести проверку усвоения обучающимися содержания данного этапа.</w:t>
      </w:r>
    </w:p>
    <w:p w:rsidR="00260FD7" w:rsidRDefault="00CA43C6">
      <w:pPr>
        <w:pStyle w:val="11"/>
        <w:keepNext/>
        <w:keepLines/>
        <w:shd w:val="clear" w:color="auto" w:fill="auto"/>
        <w:jc w:val="center"/>
      </w:pPr>
      <w:bookmarkStart w:id="27" w:name="bookmark26"/>
      <w:bookmarkStart w:id="28" w:name="bookmark27"/>
      <w:r>
        <w:t>Коррекционно-развивающее обучение обучающихся 3-х классов</w:t>
      </w:r>
      <w:bookmarkEnd w:id="27"/>
      <w:bookmarkEnd w:id="28"/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Данный этап коррекционно-развивающего обучения продолжается с середины</w:t>
      </w:r>
      <w:r>
        <w:t xml:space="preserve"> сентября до середины мая.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Поставленные задачи отражаются в содержании и реализуются в ходе изучения следующих разделов и тем: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I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>Звуко-буквенный анализ и синтез слов.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Органы речи. Строение артикуляционного аппарата. Гласные и согласные. Обозначение</w:t>
      </w:r>
      <w:r>
        <w:t xml:space="preserve"> твердости и мягкости на письме гласными 1 и 2 ряда. Дифференциация гласных 1 и 2 ряда «а-я». Дифференциация гласных 1 и 2 ряда «о-ё». Предупредительный диктант. Дифференциация гласных 1 и 2 ряда «у-ю». Дифференциация гласных 1 и 2 ряда «ы-и». Дифференциац</w:t>
      </w:r>
      <w:r>
        <w:t>ия гласных 1 и 2 ряда «ё-ю». Дифференциация «И» - «Й». Проверочная работа по теме «Дифференциация гласных 1и 2 ряда». Мягкий знак на конце слова. Мягкий знак в середине слова. Разделительный мягкий знак. Проверочный диктант. Слова с двойными согласными. Пр</w:t>
      </w:r>
      <w:r>
        <w:t>оверочная работа. Фонетический разбор слов. Деление слов на слоги. Перенос слов. Урок - тренинг «Деление слов на слоги и перенос слов».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Проверочный диктант. Дифференциация согласных. Дифференциация п- б. Дифференциация т - д. Дифференциация к - г. Дифферен</w:t>
      </w:r>
      <w:r>
        <w:t>циация в - ф. Дифференциация с</w:t>
      </w:r>
    </w:p>
    <w:p w:rsidR="00260FD7" w:rsidRDefault="00CA43C6">
      <w:pPr>
        <w:pStyle w:val="1"/>
        <w:numPr>
          <w:ilvl w:val="0"/>
          <w:numId w:val="3"/>
        </w:numPr>
        <w:shd w:val="clear" w:color="auto" w:fill="auto"/>
        <w:tabs>
          <w:tab w:val="left" w:pos="260"/>
        </w:tabs>
        <w:spacing w:line="276" w:lineRule="auto"/>
        <w:ind w:firstLine="0"/>
        <w:jc w:val="both"/>
      </w:pPr>
      <w:r>
        <w:t>з. Проверочная работа. Дифференциация с - ш. Дифференциация з - ж. Проверочная работа. Дифференциация с - ц. Дифференциация ц - ч. Дифференциация щ - ч. Дифференциация с - щ. Проверочная работа. Дифференциация А - О. Дифферен</w:t>
      </w:r>
      <w:r>
        <w:t>циация И</w:t>
      </w:r>
    </w:p>
    <w:p w:rsidR="00260FD7" w:rsidRDefault="00CA43C6">
      <w:pPr>
        <w:pStyle w:val="1"/>
        <w:numPr>
          <w:ilvl w:val="0"/>
          <w:numId w:val="3"/>
        </w:numPr>
        <w:shd w:val="clear" w:color="auto" w:fill="auto"/>
        <w:tabs>
          <w:tab w:val="left" w:pos="260"/>
        </w:tabs>
        <w:spacing w:line="276" w:lineRule="auto"/>
        <w:ind w:firstLine="0"/>
        <w:jc w:val="both"/>
      </w:pPr>
      <w:r>
        <w:t>У. Дифференциация Б - Д. Дифференциация П - Т. Дифференциация Х - Ж. Дифференциация Ш - Щ. Дифференциация Н - П. Диктант по оптическому сходству букв.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II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>Лексика и грамматика.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lastRenderedPageBreak/>
        <w:t>Синонимы. Антонимы. Родственные слова. Корень слова. Сложные сл</w:t>
      </w:r>
      <w:r>
        <w:t>ова. Безударные гласные в корне слова. Префиксальный способ образования слов. Суффиксальный способ образования слов. Морфемный анализ и синтез слов. Предлоги и приставки. Сказка о предлогах и приставках. Дифференциация предлогов и приставок. Проверочная ра</w:t>
      </w:r>
      <w:r>
        <w:t>бота. Связь слов в предложение.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III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>Связная речь.</w:t>
      </w:r>
    </w:p>
    <w:p w:rsidR="00260FD7" w:rsidRDefault="00CA43C6">
      <w:pPr>
        <w:pStyle w:val="1"/>
        <w:shd w:val="clear" w:color="auto" w:fill="auto"/>
        <w:spacing w:after="320" w:line="276" w:lineRule="auto"/>
        <w:ind w:firstLine="0"/>
        <w:jc w:val="both"/>
      </w:pPr>
      <w:r>
        <w:t>Деление сплошного текста на части. Составление текста из деформированных предложений. Выборочное списывание из текста по заданию.</w:t>
      </w:r>
    </w:p>
    <w:p w:rsidR="00260FD7" w:rsidRDefault="00CA43C6">
      <w:pPr>
        <w:pStyle w:val="11"/>
        <w:keepNext/>
        <w:keepLines/>
        <w:shd w:val="clear" w:color="auto" w:fill="auto"/>
        <w:jc w:val="center"/>
      </w:pPr>
      <w:bookmarkStart w:id="29" w:name="bookmark28"/>
      <w:bookmarkStart w:id="30" w:name="bookmark29"/>
      <w:r>
        <w:t>Коррекционно-развивающее обучение обучающихся 4-х классов</w:t>
      </w:r>
      <w:bookmarkEnd w:id="29"/>
      <w:bookmarkEnd w:id="30"/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 xml:space="preserve">Данный </w:t>
      </w:r>
      <w:r>
        <w:t>этап коррекционно-развивающего обучения продолжается с середины сентября до середины мая.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Поставленные задачи отражаются в содержании и реализуются в ходе изучения следующих разделов и тем: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I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>Работа над звуковой стороной речи.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Звуки и буквы. Диффер</w:t>
      </w:r>
      <w:r>
        <w:t>енциация гласных и согласных. Слогообразующая роль гласных. Ударение. Проверочная работа. Твердые и мягкие согласные. Звонкие и глухие согласные. Непроизносимые согласные. Двойные согласные. Фонетический разбор слов. Проверочная работа.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II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 xml:space="preserve">Лексика </w:t>
      </w:r>
      <w:r>
        <w:rPr>
          <w:b/>
          <w:bCs/>
        </w:rPr>
        <w:t>и грамматика.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  <w:i/>
          <w:iCs/>
        </w:rPr>
        <w:t>Имя существительное.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 xml:space="preserve">Склонение им.существительных. Несклоняемые имена существительные. Именительный падеж им.сущ. Родительный падеж им.сущ. Дательный падеж им.сущ. Винительный падеж им.сущ. Творительный падеж им.сущ. Предложный падеж им.сущ. </w:t>
      </w:r>
      <w:r>
        <w:t>Именительный и винительный падежи им.сущ. Винительный и предложный падежи им.сущ. Контрольный диктант по теме «Склонение имён существительных». Обобщение знаний о падежах им.сущ. Три склонения им.сущ. Ударные и безударные окончания им.сущ. Диктант «Правопи</w:t>
      </w:r>
      <w:r>
        <w:t>сание окончаний им.сущ». Правописание окончаний им. сущ. в Р., Д., П.п. Именительный падеж имени существительного во множественном числе. Именительный и винительный падежи мн.ч. им.сущ. Родительный падеж имени существительного во множественном числе. Дател</w:t>
      </w:r>
      <w:r>
        <w:t>ьный, творительный и предложный падежи имён существительных множественного числа. Диктант «Множественное число им.сущ». Повторение. Д/и «Умники и умницы».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  <w:i/>
          <w:iCs/>
        </w:rPr>
        <w:t>Имя прилагательное.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Согласование имен прилагательных с именами существительными в роде. Образование и</w:t>
      </w:r>
      <w:r>
        <w:t>мён прилагательных. Согласование имен прилагательных с именами существительными по падежам. Контрольное списывание.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  <w:i/>
          <w:iCs/>
        </w:rPr>
        <w:t>Глагол.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Согласование глаголов настоящего времени с им.сущ. Согласование глаголов прошедшего времени с им.сущ в роде. Согласование глаголов п</w:t>
      </w:r>
      <w:r>
        <w:t>рошедшего времени с им.сущ в роде. Проверочная работа «Глагол». Повторение, д/и «Умники и умницы».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  <w:i/>
          <w:iCs/>
        </w:rPr>
        <w:t>Словообразование.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>Однокоренные слова. Однокоренные слова и слова с омонимичными корнями. Дифференциация понятий «Однокоренные родственные и однокоренные неро</w:t>
      </w:r>
      <w:r>
        <w:t xml:space="preserve">дственные». Дифференциация понятий «Однокоренные родственные и однокоренные неродственные». Происхождение слов. Слуховой диктант. Повторение, д/и «Умники и умницы». Суффиксальный способ образования слов. Повторение, д/и «Умники и умницы». </w:t>
      </w:r>
      <w:r>
        <w:lastRenderedPageBreak/>
        <w:t>Составление расск</w:t>
      </w:r>
      <w:r>
        <w:t>аза по серии сюжетных картинок. Префиксальный способ образования слов. Дифференциация приставок и предлогов. Состав слова. Проверочная работа «Состав слова» Однозначные и многозначные слова. Прямое и переносное значение многозначных слов. Фразеологизмы и с</w:t>
      </w:r>
      <w:r>
        <w:t>вободные сочетания. Синонимы. Использование синонимов в речи. Антонимы. Подбор антонимов к словам различных частей речи. Фразеологизмы - антонимы.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rPr>
          <w:b/>
          <w:bCs/>
        </w:rPr>
        <w:t xml:space="preserve">Раздел </w:t>
      </w:r>
      <w:r>
        <w:rPr>
          <w:b/>
          <w:bCs/>
          <w:lang w:val="en-US" w:eastAsia="en-US" w:bidi="en-US"/>
        </w:rPr>
        <w:t>III</w:t>
      </w:r>
      <w:r w:rsidRPr="003E5BE8">
        <w:rPr>
          <w:b/>
          <w:bCs/>
          <w:lang w:eastAsia="en-US" w:bidi="en-US"/>
        </w:rPr>
        <w:t xml:space="preserve">. </w:t>
      </w:r>
      <w:r>
        <w:rPr>
          <w:b/>
          <w:bCs/>
        </w:rPr>
        <w:t>Связная речь.</w:t>
      </w:r>
    </w:p>
    <w:p w:rsidR="00260FD7" w:rsidRDefault="00CA43C6">
      <w:pPr>
        <w:pStyle w:val="1"/>
        <w:shd w:val="clear" w:color="auto" w:fill="auto"/>
        <w:spacing w:after="300" w:line="276" w:lineRule="auto"/>
        <w:ind w:firstLine="0"/>
        <w:jc w:val="both"/>
      </w:pPr>
      <w:r>
        <w:t>Связь слов в предложении. Работа с деформированными текстами. Сочинение по картине.</w:t>
      </w:r>
    </w:p>
    <w:p w:rsidR="00260FD7" w:rsidRDefault="00CA43C6">
      <w:pPr>
        <w:pStyle w:val="11"/>
        <w:keepNext/>
        <w:keepLines/>
        <w:shd w:val="clear" w:color="auto" w:fill="auto"/>
        <w:spacing w:after="300"/>
        <w:jc w:val="center"/>
      </w:pPr>
      <w:bookmarkStart w:id="31" w:name="bookmark30"/>
      <w:bookmarkStart w:id="32" w:name="bookmark31"/>
      <w:r>
        <w:t>2.2. Организация занятий</w:t>
      </w:r>
      <w:bookmarkEnd w:id="31"/>
      <w:bookmarkEnd w:id="32"/>
    </w:p>
    <w:p w:rsidR="00260FD7" w:rsidRDefault="00CA43C6">
      <w:pPr>
        <w:pStyle w:val="1"/>
        <w:shd w:val="clear" w:color="auto" w:fill="auto"/>
        <w:spacing w:line="276" w:lineRule="auto"/>
        <w:ind w:firstLine="0"/>
      </w:pPr>
      <w:r>
        <w:t>Структура построения коррекционно-развивающего занятия.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</w:pPr>
      <w:r>
        <w:t>Каждое занятие состоит из 5-ти частей:</w:t>
      </w:r>
    </w:p>
    <w:p w:rsidR="00260FD7" w:rsidRDefault="00CA43C6">
      <w:pPr>
        <w:pStyle w:val="1"/>
        <w:numPr>
          <w:ilvl w:val="0"/>
          <w:numId w:val="22"/>
        </w:numPr>
        <w:shd w:val="clear" w:color="auto" w:fill="auto"/>
        <w:tabs>
          <w:tab w:val="left" w:pos="671"/>
        </w:tabs>
        <w:spacing w:line="276" w:lineRule="auto"/>
        <w:ind w:firstLine="0"/>
      </w:pPr>
      <w:r>
        <w:t>Организационный момент (2 мин.).</w:t>
      </w:r>
    </w:p>
    <w:p w:rsidR="00260FD7" w:rsidRDefault="00CA43C6">
      <w:pPr>
        <w:pStyle w:val="1"/>
        <w:numPr>
          <w:ilvl w:val="0"/>
          <w:numId w:val="22"/>
        </w:numPr>
        <w:shd w:val="clear" w:color="auto" w:fill="auto"/>
        <w:tabs>
          <w:tab w:val="left" w:pos="671"/>
        </w:tabs>
        <w:spacing w:line="276" w:lineRule="auto"/>
        <w:ind w:firstLine="0"/>
      </w:pPr>
      <w:r>
        <w:t>Повторение пройденного на предыдущем занятии (8 мин.)</w:t>
      </w:r>
    </w:p>
    <w:p w:rsidR="00260FD7" w:rsidRDefault="00CA43C6">
      <w:pPr>
        <w:pStyle w:val="1"/>
        <w:numPr>
          <w:ilvl w:val="0"/>
          <w:numId w:val="22"/>
        </w:numPr>
        <w:shd w:val="clear" w:color="auto" w:fill="auto"/>
        <w:tabs>
          <w:tab w:val="left" w:pos="671"/>
        </w:tabs>
        <w:spacing w:line="276" w:lineRule="auto"/>
        <w:ind w:firstLine="0"/>
        <w:jc w:val="both"/>
      </w:pPr>
      <w:r>
        <w:t xml:space="preserve">Основная часть. Включает 4-6 направлений КРО, </w:t>
      </w:r>
      <w:r>
        <w:t>специально подобранные игры и упражнения, исходя из индивидуальных особенностей ребёнка и потребностей в коррекционном воздействии. На данном этапе занятия проводятся следующие виды работы:</w:t>
      </w:r>
    </w:p>
    <w:p w:rsidR="00260FD7" w:rsidRDefault="00CA43C6">
      <w:pPr>
        <w:pStyle w:val="1"/>
        <w:numPr>
          <w:ilvl w:val="0"/>
          <w:numId w:val="23"/>
        </w:numPr>
        <w:shd w:val="clear" w:color="auto" w:fill="auto"/>
        <w:tabs>
          <w:tab w:val="left" w:pos="671"/>
        </w:tabs>
        <w:spacing w:line="276" w:lineRule="auto"/>
        <w:ind w:firstLine="0"/>
        <w:jc w:val="both"/>
      </w:pPr>
      <w:r>
        <w:t>Сообщение новых знаний (10 мин.);</w:t>
      </w:r>
    </w:p>
    <w:p w:rsidR="00260FD7" w:rsidRDefault="00CA43C6">
      <w:pPr>
        <w:pStyle w:val="1"/>
        <w:numPr>
          <w:ilvl w:val="0"/>
          <w:numId w:val="23"/>
        </w:numPr>
        <w:shd w:val="clear" w:color="auto" w:fill="auto"/>
        <w:tabs>
          <w:tab w:val="left" w:pos="671"/>
        </w:tabs>
        <w:spacing w:line="276" w:lineRule="auto"/>
        <w:ind w:firstLine="0"/>
        <w:jc w:val="both"/>
      </w:pPr>
      <w:r>
        <w:t>Закрепление полученных знаний. (</w:t>
      </w:r>
      <w:r>
        <w:t>15 мин.)</w:t>
      </w:r>
    </w:p>
    <w:p w:rsidR="00260FD7" w:rsidRDefault="00CA43C6">
      <w:pPr>
        <w:pStyle w:val="1"/>
        <w:numPr>
          <w:ilvl w:val="0"/>
          <w:numId w:val="22"/>
        </w:numPr>
        <w:shd w:val="clear" w:color="auto" w:fill="auto"/>
        <w:tabs>
          <w:tab w:val="left" w:pos="671"/>
        </w:tabs>
        <w:spacing w:line="276" w:lineRule="auto"/>
        <w:ind w:firstLine="0"/>
        <w:jc w:val="both"/>
      </w:pPr>
      <w:r>
        <w:t>Итог. Обсуждение результатов работы на занятии (2 мин.)</w:t>
      </w:r>
    </w:p>
    <w:p w:rsidR="00260FD7" w:rsidRDefault="00CA43C6">
      <w:pPr>
        <w:pStyle w:val="1"/>
        <w:numPr>
          <w:ilvl w:val="0"/>
          <w:numId w:val="22"/>
        </w:numPr>
        <w:shd w:val="clear" w:color="auto" w:fill="auto"/>
        <w:tabs>
          <w:tab w:val="left" w:pos="671"/>
        </w:tabs>
        <w:spacing w:line="276" w:lineRule="auto"/>
        <w:ind w:firstLine="0"/>
        <w:jc w:val="both"/>
      </w:pPr>
      <w:r>
        <w:t>Физкульминутка. Проводится 1-3 раза в течение занятия на его этапе в зависимости от работоспособности ребёнка (3 мин.), может включать:</w:t>
      </w:r>
    </w:p>
    <w:p w:rsidR="00260FD7" w:rsidRDefault="00CA43C6">
      <w:pPr>
        <w:pStyle w:val="1"/>
        <w:numPr>
          <w:ilvl w:val="0"/>
          <w:numId w:val="24"/>
        </w:numPr>
        <w:shd w:val="clear" w:color="auto" w:fill="auto"/>
        <w:tabs>
          <w:tab w:val="left" w:pos="348"/>
        </w:tabs>
        <w:spacing w:line="276" w:lineRule="auto"/>
        <w:ind w:firstLine="0"/>
        <w:jc w:val="both"/>
      </w:pPr>
      <w:r>
        <w:t>Гимнастику для глаз.</w:t>
      </w:r>
    </w:p>
    <w:p w:rsidR="00260FD7" w:rsidRDefault="00CA43C6">
      <w:pPr>
        <w:pStyle w:val="1"/>
        <w:numPr>
          <w:ilvl w:val="0"/>
          <w:numId w:val="24"/>
        </w:numPr>
        <w:shd w:val="clear" w:color="auto" w:fill="auto"/>
        <w:tabs>
          <w:tab w:val="left" w:pos="348"/>
        </w:tabs>
        <w:spacing w:line="276" w:lineRule="auto"/>
        <w:ind w:firstLine="0"/>
        <w:jc w:val="both"/>
      </w:pPr>
      <w:r>
        <w:t>Гимнастику для пальцев рук.</w:t>
      </w:r>
    </w:p>
    <w:p w:rsidR="00260FD7" w:rsidRDefault="00CA43C6">
      <w:pPr>
        <w:pStyle w:val="1"/>
        <w:numPr>
          <w:ilvl w:val="0"/>
          <w:numId w:val="24"/>
        </w:numPr>
        <w:shd w:val="clear" w:color="auto" w:fill="auto"/>
        <w:tabs>
          <w:tab w:val="left" w:pos="348"/>
        </w:tabs>
        <w:spacing w:line="276" w:lineRule="auto"/>
        <w:ind w:firstLine="0"/>
        <w:jc w:val="both"/>
      </w:pPr>
      <w:r>
        <w:t>Психог</w:t>
      </w:r>
      <w:r>
        <w:t>имнастику.</w:t>
      </w:r>
    </w:p>
    <w:p w:rsidR="00260FD7" w:rsidRDefault="00CA43C6">
      <w:pPr>
        <w:pStyle w:val="1"/>
        <w:numPr>
          <w:ilvl w:val="0"/>
          <w:numId w:val="24"/>
        </w:numPr>
        <w:shd w:val="clear" w:color="auto" w:fill="auto"/>
        <w:tabs>
          <w:tab w:val="left" w:pos="348"/>
        </w:tabs>
        <w:spacing w:line="276" w:lineRule="auto"/>
        <w:ind w:firstLine="0"/>
        <w:jc w:val="both"/>
      </w:pPr>
      <w:r>
        <w:t>Динамические игры для развития внимания, самоконтроля, произвольной регуляции, коррекции импульсивности.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  <w:jc w:val="both"/>
      </w:pPr>
      <w:r>
        <w:t xml:space="preserve">На занятия к учителю-логопеду дети зачисляются на основании заключения ТПМПК, либо ППк образовательной организации. При поступлении ребёнка </w:t>
      </w:r>
      <w:r>
        <w:t>на КРО учитель- логопед проводит первичную диагностику.</w:t>
      </w:r>
      <w:r>
        <w:br w:type="page"/>
      </w:r>
    </w:p>
    <w:p w:rsidR="00260FD7" w:rsidRDefault="00CA43C6">
      <w:pPr>
        <w:pStyle w:val="1"/>
        <w:shd w:val="clear" w:color="auto" w:fill="auto"/>
        <w:spacing w:line="276" w:lineRule="auto"/>
        <w:ind w:left="240" w:firstLine="0"/>
      </w:pPr>
      <w:r>
        <w:lastRenderedPageBreak/>
        <w:t>Выбор формы занятий (индивидуальная или подгрупповая) осуществляет учитель-логопед самостоятельно, исходя из особенностей развития ребёнка по результатам диагностики.</w:t>
      </w:r>
    </w:p>
    <w:p w:rsidR="00260FD7" w:rsidRDefault="00CA43C6">
      <w:pPr>
        <w:pStyle w:val="1"/>
        <w:shd w:val="clear" w:color="auto" w:fill="auto"/>
        <w:spacing w:after="1260" w:line="276" w:lineRule="auto"/>
        <w:ind w:left="240" w:firstLine="0"/>
      </w:pPr>
      <w:r>
        <w:t>В подгруппы дети объединяются по</w:t>
      </w:r>
      <w:r>
        <w:t xml:space="preserve"> схожей нозологии нарушений, как правило, через полгода индивидуальной работы.</w:t>
      </w:r>
    </w:p>
    <w:p w:rsidR="00260FD7" w:rsidRDefault="00CA43C6">
      <w:pPr>
        <w:pStyle w:val="1"/>
        <w:numPr>
          <w:ilvl w:val="0"/>
          <w:numId w:val="2"/>
        </w:numPr>
        <w:shd w:val="clear" w:color="auto" w:fill="auto"/>
        <w:tabs>
          <w:tab w:val="left" w:pos="618"/>
        </w:tabs>
        <w:spacing w:after="40"/>
        <w:ind w:left="240" w:firstLine="0"/>
      </w:pPr>
      <w:r>
        <w:rPr>
          <w:b/>
          <w:bCs/>
        </w:rPr>
        <w:t>Тематическое планирование коррекционно-развивающего курса</w:t>
      </w:r>
    </w:p>
    <w:p w:rsidR="00260FD7" w:rsidRDefault="00CA43C6">
      <w:pPr>
        <w:pStyle w:val="1"/>
        <w:shd w:val="clear" w:color="auto" w:fill="auto"/>
        <w:spacing w:after="340"/>
        <w:ind w:firstLine="0"/>
        <w:jc w:val="center"/>
      </w:pPr>
      <w:r>
        <w:rPr>
          <w:b/>
          <w:bCs/>
        </w:rPr>
        <w:t>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7234"/>
        <w:gridCol w:w="1142"/>
      </w:tblGrid>
      <w:tr w:rsidR="00260FD7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Раздел. Тема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Кол-во часов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Обследование речи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6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92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980"/>
            </w:pPr>
            <w:r>
              <w:rPr>
                <w:b/>
                <w:bCs/>
              </w:rPr>
              <w:t>Речь. Слово. Предложение. (20 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Речь. Органы </w:t>
            </w:r>
            <w:r>
              <w:t>речи.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260FD7">
            <w:pPr>
              <w:rPr>
                <w:sz w:val="10"/>
                <w:szCs w:val="10"/>
              </w:rPr>
            </w:pP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Слово. Слова, обозначающие предметы.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Слова, обозначающие действие предмета.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101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  <w:jc w:val="both"/>
            </w:pPr>
            <w:r>
              <w:t>Дифференциация слов, обозначающих предметы и слов, обозначающих действие предмета. Выделение слов-предметов и слов-действий из предложения.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 xml:space="preserve">Слова, </w:t>
            </w:r>
            <w:r>
              <w:t>обозначающие признак предмета.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1013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  <w:jc w:val="both"/>
            </w:pPr>
            <w:r>
              <w:t>Дифференциация слов, обозначающих предметы, слов, обозначающих действие предмета и слов, обозначающих признаки предметов.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Предложение как единица речи.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Составление предложений из трех слов.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Предлоги.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10.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Предлог НА.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11.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Предлог 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12.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Предлоги С (СО).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13.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Предлог ИЗ.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14.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Предлоги У, К, ОТ.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15.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Предлоги ЗА, ИЗ-ЗА.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16.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Предлог ПОД.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17.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Предлоги НАД.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18.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Предлоги ПОД, ИЗ-ПОД.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19.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Закрепление предлогов.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 xml:space="preserve">Повторение </w:t>
            </w:r>
            <w:r>
              <w:t>раздела «Речь. Слово. Предложение»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9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980"/>
            </w:pPr>
            <w:r>
              <w:rPr>
                <w:b/>
                <w:bCs/>
              </w:rPr>
              <w:t>Звуковой и слоговый анализ и синтез. (6 ч.)</w:t>
            </w:r>
          </w:p>
        </w:tc>
      </w:tr>
    </w:tbl>
    <w:p w:rsidR="00260FD7" w:rsidRDefault="00CA43C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7234"/>
        <w:gridCol w:w="1142"/>
      </w:tblGrid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lastRenderedPageBreak/>
              <w:t>21.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Выделение первого, последнего звука в слове.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Последний согласный звук в слове.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Слогообразующая роль гласных звуков.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Звукобуквенный анализ слов.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Деление слов на слоги.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Понятие ударения. Соотношение слова с его ритмическим рисунком.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1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940"/>
            </w:pPr>
            <w:r>
              <w:rPr>
                <w:b/>
                <w:bCs/>
              </w:rPr>
              <w:t>Гласные I ряда. (5 ч)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0FD7" w:rsidRDefault="00260FD7">
            <w:pPr>
              <w:rPr>
                <w:sz w:val="10"/>
                <w:szCs w:val="10"/>
              </w:rPr>
            </w:pP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Гласные I и II ряда.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Гласные I ряда. Звук [а], буква 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 [о], буква о.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 [э], буква э.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Повторение раздела «Гласные I ряда».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1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940"/>
            </w:pPr>
            <w:r>
              <w:rPr>
                <w:b/>
                <w:bCs/>
              </w:rPr>
              <w:t>Гласные II ряда. (12 ч.)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0FD7" w:rsidRDefault="00260FD7">
            <w:pPr>
              <w:rPr>
                <w:sz w:val="10"/>
                <w:szCs w:val="10"/>
              </w:rPr>
            </w:pP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 [я], буква 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 а-я.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 [е], буква 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 э-е.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 [ю], буква ю.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 [и], буква 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Дифференциация </w:t>
            </w:r>
            <w:r>
              <w:t>букв ы-и.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 [Ё], буква Ё.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 о-ё.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на письме букв е-ё.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кинетически сходных букв и-у.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Повторение разделов «Гласные I и II ряда».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1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940"/>
            </w:pPr>
            <w:r>
              <w:rPr>
                <w:b/>
                <w:bCs/>
              </w:rPr>
              <w:t>Согласные звуки и буквы. (39 ч.)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0FD7" w:rsidRDefault="00260FD7">
            <w:pPr>
              <w:rPr>
                <w:sz w:val="10"/>
                <w:szCs w:val="10"/>
              </w:rPr>
            </w:pP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Согласные звуки. Твёрдые и мягкие согласные.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Обозначение мягкости согласных с помощью мягкого знака.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Разделительный мягкий знак.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Звонкие и глухие согласные.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Повторение знаний о характеристиках согласных звуков.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[в]-[ф], [ф']-[в'].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Дифференциация звуков [в]-[ф], [ф']-[в'] в словосочетаниях, предложениях, тексте.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Звуки [г]-[г']. Буква Г.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Звуки [к]-[к']. Буква К.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[г]-[к], [г']-[к'].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</w:tbl>
    <w:p w:rsidR="00260FD7" w:rsidRDefault="00CA43C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7234"/>
        <w:gridCol w:w="1142"/>
      </w:tblGrid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lastRenderedPageBreak/>
              <w:t>54.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Согласные звуки. Твёрдые и мягкие согласные.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Дифференциация звуков [г]-[к], [г']-[к'] в словосочетаниях предложениях, тексте.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Звуки [б]-[б']. Буква Б.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Звуки [п]-[п']. Буква П.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 xml:space="preserve">Дифференциация звуков [б]-[п], [б']-[п'] в </w:t>
            </w:r>
            <w:r>
              <w:t>словосочетаниях предложениях, тексте.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Звуки [д]-[д']. Буква Д.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Звуки [т]-[т']. Буква Т.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[д]-[т], [д']-[т'].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Дифференциация звуков [д]-[т], [д']-[т'] в словосочетаниях предложениях, тексте.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</w:t>
            </w:r>
            <w:r>
              <w:t xml:space="preserve"> на письме букв б-д.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на письме букв п-т.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Звуки [с]-[с']. Буква С.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Звуки [з]-[з']. Буква З.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Дифференциация звуков [с]-[з], [с']-[з'] в словосочетаниях предложениях, тексте.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 xml:space="preserve">Звук [ж]. Буква Ж в словах, </w:t>
            </w:r>
            <w:r>
              <w:t>словосочетаниях предложениях и тексте.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Звук [ш]. Буква Ш в словах, словосочетаниях предложениях и тексте.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[ш]-[ж].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[с]-[ш].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Звуки [р]-[р']. Буква Р.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Звуки [л]-[л']. Буква Л.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[р]-[л], [р']-[л'].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на письме букв п-р.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76.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140"/>
            </w:pPr>
            <w:r>
              <w:t>Звук [ч'], буква Ч. Дифференциация звуков [ч']-[т'].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77.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[ч']-[ш].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78.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 и буква Щ. Дифференциация звуков [щ']-[с'], [щ']-[ч'].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79.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на письме букв ш-щ.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80.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140"/>
            </w:pPr>
            <w:r>
              <w:t>Звук и буква Ц. Дифференциация звуков [ц]-[т'].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81.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[ц]-[ч'].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82.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Дифференциация звуков [ц]-[с] в словосочетаниях, предложениях и тексте.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1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900"/>
            </w:pPr>
            <w:r>
              <w:rPr>
                <w:b/>
                <w:bCs/>
              </w:rPr>
              <w:t>Проверочные работы. (2 ч.)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60FD7" w:rsidRDefault="00260FD7">
            <w:pPr>
              <w:rPr>
                <w:sz w:val="10"/>
                <w:szCs w:val="10"/>
              </w:rPr>
            </w:pP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83.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Итоговая </w:t>
            </w:r>
            <w:r>
              <w:t>проверочная работа. Списывание.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84.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Итоговая проверочная работа. Диктант.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20"/>
              <w:jc w:val="both"/>
            </w:pPr>
            <w:r>
              <w:t>1</w:t>
            </w:r>
          </w:p>
        </w:tc>
      </w:tr>
    </w:tbl>
    <w:p w:rsidR="00260FD7" w:rsidRDefault="00CA43C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7234"/>
        <w:gridCol w:w="1142"/>
      </w:tblGrid>
      <w:tr w:rsidR="00260FD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lastRenderedPageBreak/>
              <w:t>85.</w:t>
            </w:r>
          </w:p>
        </w:tc>
        <w:tc>
          <w:tcPr>
            <w:tcW w:w="7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Обследование речи.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6</w:t>
            </w:r>
          </w:p>
        </w:tc>
      </w:tr>
    </w:tbl>
    <w:p w:rsidR="00260FD7" w:rsidRDefault="00260FD7">
      <w:pPr>
        <w:spacing w:after="1879" w:line="1" w:lineRule="exact"/>
      </w:pPr>
    </w:p>
    <w:p w:rsidR="00260FD7" w:rsidRDefault="00CA43C6">
      <w:pPr>
        <w:pStyle w:val="a7"/>
        <w:shd w:val="clear" w:color="auto" w:fill="auto"/>
        <w:ind w:left="4507"/>
      </w:pPr>
      <w:r>
        <w:t>2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7229"/>
        <w:gridCol w:w="1147"/>
      </w:tblGrid>
      <w:tr w:rsidR="00260FD7">
        <w:tblPrEx>
          <w:tblCellMar>
            <w:top w:w="0" w:type="dxa"/>
            <w:bottom w:w="0" w:type="dxa"/>
          </w:tblCellMar>
        </w:tblPrEx>
        <w:trPr>
          <w:trHeight w:hRule="exact" w:val="71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№</w:t>
            </w:r>
          </w:p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Раздел. Тема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Кол-во часов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260FD7">
            <w:pPr>
              <w:rPr>
                <w:sz w:val="10"/>
                <w:szCs w:val="10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Обследование речи.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6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940"/>
            </w:pPr>
            <w:r>
              <w:rPr>
                <w:b/>
                <w:bCs/>
              </w:rPr>
              <w:t>Звук. Слово. Предложение. (13ч.)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Речь. Предложение. Уточнение понятий.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Интонационная законченность предложений.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понятий «предложение-слово»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Виды предложений.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Распространение предложений.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Слова, обозначающие предметы.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tabs>
                <w:tab w:val="left" w:pos="1819"/>
                <w:tab w:val="left" w:pos="3634"/>
                <w:tab w:val="left" w:pos="5851"/>
                <w:tab w:val="left" w:pos="6360"/>
              </w:tabs>
              <w:spacing w:after="40"/>
              <w:ind w:firstLine="0"/>
            </w:pPr>
            <w:r>
              <w:t>Практическое</w:t>
            </w:r>
            <w:r>
              <w:tab/>
              <w:t>употребление</w:t>
            </w:r>
            <w:r>
              <w:tab/>
              <w:t>существительных</w:t>
            </w:r>
            <w:r>
              <w:tab/>
              <w:t>в</w:t>
            </w:r>
            <w:r>
              <w:tab/>
              <w:t>форме</w:t>
            </w:r>
          </w:p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единственного и</w:t>
            </w:r>
            <w:r>
              <w:t xml:space="preserve"> множественного числа.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Слова, обозначающие действие предмета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Согласование глаголов с именем существительным в роде и числе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Слова, обозначающие признак предмета.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 xml:space="preserve">Согласование имени прилагательного с именем существительным в роде и </w:t>
            </w:r>
            <w:r>
              <w:t>числе.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Изменение глаголов во времени.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Звуки речи, способы их образования. Дифференциация понятий «звук» и «буква». Гласные и согласные звуки.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940"/>
            </w:pPr>
            <w:r>
              <w:rPr>
                <w:b/>
                <w:bCs/>
              </w:rPr>
              <w:t>Звуковой и слоговой анализ и синтез. (6ч.)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1" w:lineRule="auto"/>
              <w:ind w:firstLine="0"/>
            </w:pPr>
            <w:r>
              <w:t xml:space="preserve">Слогообразующая роль гласных. Определение </w:t>
            </w:r>
            <w:r>
              <w:t>количества и места звуков в слове.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160"/>
            </w:pPr>
            <w:r>
              <w:t>Звукобуквенный анализ слов.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Деление слов на слоги.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Смыслоразличительная роль ударения. Выделение ударного звука в слове.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940"/>
            </w:pPr>
            <w:r>
              <w:rPr>
                <w:b/>
                <w:bCs/>
              </w:rPr>
              <w:t>Гласные звуки и буквы. (15ч.)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Гласные звуки.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</w:t>
            </w:r>
            <w:r>
              <w:t xml:space="preserve"> а-я.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а-я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</w:tbl>
    <w:p w:rsidR="00260FD7" w:rsidRDefault="00CA43C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7229"/>
        <w:gridCol w:w="1147"/>
      </w:tblGrid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lastRenderedPageBreak/>
              <w:t>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 о-ё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о-ё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 и-ы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и-ы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 у-ю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у-ю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 э-е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э-е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 ё-ю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ё-ю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 о-у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о-у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940"/>
            </w:pPr>
            <w:r>
              <w:rPr>
                <w:b/>
                <w:bCs/>
              </w:rPr>
              <w:t>Согласные звуки и буквы. (32ч.)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Твёрдые и мягкие согласные. Обозначение мягкости согласных с помощью ь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Твёрдые и мягкие согласные. Ь в середине слова.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Твёрдые и мягкие согласные. Ь в конце слова.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Звукобуквенный разбор слов.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Звонкие и глухие согласные.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 в-ф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в-ф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Дифференциация букв </w:t>
            </w:r>
            <w:r>
              <w:t>б-п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б -п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 г-к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г-к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 с-з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с-з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 ш-ж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ш-ж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букв д-т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Различение </w:t>
            </w:r>
            <w:r>
              <w:t>букв д-т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и букв с-ш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и букв з-ж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и букв с-ч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и букв ц-ч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звуков и букв ц-ч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и букв ч-щ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звуков и букв ч-щ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</w:tbl>
    <w:p w:rsidR="00260FD7" w:rsidRDefault="00CA43C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7229"/>
        <w:gridCol w:w="1147"/>
      </w:tblGrid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lastRenderedPageBreak/>
              <w:t>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и букв ц-с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звуков и букв ц-с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и букв ч-т'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звуков и букв ч-т'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и букв щ-с'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Различение звуков и </w:t>
            </w:r>
            <w:r>
              <w:t>букв щ-с'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звуков и букв р-л.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Проверочная работа.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840"/>
            </w:pPr>
            <w:r>
              <w:rPr>
                <w:b/>
                <w:bCs/>
              </w:rPr>
              <w:t>Буквы, сходные по оптическим и кинетическим признакам. (19ч.)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оптически сходных букв З-Е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оптически сходных букв в-д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оптически сходных букв п-р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кинетически сходных букв о-а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69.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кинетически сходных букв и-у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и-у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кинетически сходных букв б-д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б-д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кинетически сходных букв п-т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п-т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кинетически сходных букв х-ж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х-ж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кинетически сходных букв и-ш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и-ш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79.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Дифференциация </w:t>
            </w:r>
            <w:r>
              <w:t>кинетически сходных букв к-н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80.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к-н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81.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кинетически сходных букв л-м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82.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Различение букв л-м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83.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кинетически сходных букв и-ц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940"/>
            </w:pPr>
            <w:r>
              <w:rPr>
                <w:b/>
                <w:bCs/>
              </w:rPr>
              <w:t>VI. Проверочные работы. (2 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84.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Итоговая проверочная работа. </w:t>
            </w:r>
            <w:r>
              <w:t>Списывание.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85.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Итоговая проверочная работа. Диктант.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both"/>
            </w:pPr>
            <w:r>
              <w:t>86.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Обследование речи.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6</w:t>
            </w:r>
          </w:p>
        </w:tc>
      </w:tr>
    </w:tbl>
    <w:p w:rsidR="00260FD7" w:rsidRDefault="00CA43C6">
      <w:pPr>
        <w:pStyle w:val="a7"/>
        <w:shd w:val="clear" w:color="auto" w:fill="auto"/>
        <w:ind w:left="4536"/>
      </w:pPr>
      <w:r>
        <w:t>3класс</w:t>
      </w:r>
    </w:p>
    <w:p w:rsidR="00260FD7" w:rsidRDefault="00260FD7">
      <w:pPr>
        <w:spacing w:after="31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7229"/>
        <w:gridCol w:w="1147"/>
      </w:tblGrid>
      <w:tr w:rsidR="00260FD7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</w:pPr>
            <w:r>
              <w:rPr>
                <w:b/>
                <w:bCs/>
              </w:rPr>
              <w:t>№</w:t>
            </w:r>
          </w:p>
          <w:p w:rsidR="00260FD7" w:rsidRDefault="00CA43C6">
            <w:pPr>
              <w:pStyle w:val="a5"/>
              <w:shd w:val="clear" w:color="auto" w:fill="auto"/>
              <w:ind w:firstLine="240"/>
            </w:pPr>
            <w:r>
              <w:rPr>
                <w:b/>
                <w:bCs/>
              </w:rPr>
              <w:t>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Раздел. Тема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Кол-во часов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44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Обследование речи.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500"/>
              <w:jc w:val="both"/>
            </w:pPr>
            <w:r>
              <w:t>6</w:t>
            </w:r>
          </w:p>
        </w:tc>
      </w:tr>
    </w:tbl>
    <w:p w:rsidR="00260FD7" w:rsidRDefault="00CA43C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7229"/>
        <w:gridCol w:w="1147"/>
      </w:tblGrid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940"/>
            </w:pPr>
            <w:r>
              <w:rPr>
                <w:b/>
                <w:bCs/>
              </w:rPr>
              <w:lastRenderedPageBreak/>
              <w:t>Звуко-буквенный анализ и синтез слов (67ч.)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 xml:space="preserve">Органы речи. Строение артикуляционного аппарата. </w:t>
            </w:r>
            <w:r>
              <w:t>Гласные и согласные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Гласные и согласные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Обозначение твердости и мягкости на письме гласными 1 и 2 ряда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гласных 1 и 2 ряда «а-я»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гласных 1 и 2 ряда «о-ё»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1" w:lineRule="auto"/>
              <w:ind w:firstLine="0"/>
            </w:pPr>
            <w:r>
              <w:t xml:space="preserve">Дифференциация гласных 1 и 2 ряда «о-ё». </w:t>
            </w:r>
            <w:r>
              <w:t>Предупредительный диктант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гласных 1 и 2 ряда «у-ю»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гласных 1 и 2 ряда «ы-и»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гласных 1 и 2 ряда «ё-ю»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«И» - «Й»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Проверочная работа по теме «Дифференциация гласных </w:t>
            </w:r>
            <w:r>
              <w:t>1и 2 ряда»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Мягкий знак на конце слова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Мягкий знак в середине слова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Разделительный мягкий знак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Проверочный диктант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Слова с двойными согласными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4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Проверочная работа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Фонетический разбор слов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Деление слов </w:t>
            </w:r>
            <w:r>
              <w:t>на слоги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Перенос слов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Урок - тренинг «Деление слов на слоги и перенос слов»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Проверочный диктант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п- б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т - 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к - г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в - ф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с - з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ш - ж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Проверочная работа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с - ш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з - ж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Проверочная работа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с - ц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ц - ч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щ- ч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с - щ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</w:tbl>
    <w:p w:rsidR="00260FD7" w:rsidRDefault="00CA43C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7229"/>
        <w:gridCol w:w="1147"/>
      </w:tblGrid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lastRenderedPageBreak/>
              <w:t>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Проверочная работа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Оптическое сходство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А - О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И - У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Б - Д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Х - Ж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Ш - Щ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Н - П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Диктант по оптическому сходству </w:t>
            </w:r>
            <w:r>
              <w:t>букв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940"/>
            </w:pPr>
            <w:r>
              <w:rPr>
                <w:b/>
                <w:bCs/>
              </w:rPr>
              <w:t>Лексика и грамматика (20ч.)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Синонимы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Антонимы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Родственные слова. Корень слова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Сложные слова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Безударные гласные в корне слова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3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Префиксальный способ образования слов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Суффиксальный способ образования слов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Морфемный анализ и синтез слов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Предлоги и приставки. Сказка о предлогах и приставках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предлогов и приставок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Проверочная работа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Связь слов в предложение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940"/>
            </w:pPr>
            <w:r>
              <w:rPr>
                <w:b/>
                <w:bCs/>
              </w:rPr>
              <w:t>Связная речь (3ч.)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Деление сплошного текста на </w:t>
            </w:r>
            <w:r>
              <w:t>части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Составление текста из деформированных предложений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61.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Выборочное списывание из текста по заданию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40"/>
              <w:jc w:val="both"/>
            </w:pPr>
            <w:r>
              <w:t>62.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Обследование речи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80"/>
              <w:jc w:val="both"/>
            </w:pPr>
            <w:r>
              <w:t>6</w:t>
            </w:r>
          </w:p>
        </w:tc>
      </w:tr>
    </w:tbl>
    <w:p w:rsidR="00260FD7" w:rsidRDefault="00CA43C6">
      <w:pPr>
        <w:pStyle w:val="a7"/>
        <w:shd w:val="clear" w:color="auto" w:fill="auto"/>
        <w:ind w:left="4507"/>
      </w:pPr>
      <w:r>
        <w:t>4 класс</w:t>
      </w:r>
    </w:p>
    <w:p w:rsidR="00260FD7" w:rsidRDefault="00260FD7">
      <w:pPr>
        <w:spacing w:after="31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7229"/>
        <w:gridCol w:w="1142"/>
      </w:tblGrid>
      <w:tr w:rsidR="00260FD7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rPr>
                <w:b/>
                <w:bCs/>
              </w:rPr>
              <w:t>№ п/п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Раздел. Тема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spacing w:line="283" w:lineRule="auto"/>
              <w:ind w:firstLine="0"/>
              <w:jc w:val="center"/>
            </w:pPr>
            <w:r>
              <w:rPr>
                <w:b/>
                <w:bCs/>
              </w:rPr>
              <w:t>Кол-во часов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20"/>
            </w:pPr>
            <w:r>
              <w:t>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Обследование речи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6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92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840"/>
            </w:pPr>
            <w:r>
              <w:rPr>
                <w:b/>
                <w:bCs/>
              </w:rPr>
              <w:t>Работа над звуковой стороной речи (14ч.)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20"/>
            </w:pPr>
            <w:r>
              <w:t>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Звуки и буквы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20"/>
            </w:pPr>
            <w:r>
              <w:t>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гласных и согласных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20"/>
            </w:pPr>
            <w:r>
              <w:t>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Слогообразующая роль гласных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20"/>
            </w:pPr>
            <w:r>
              <w:t>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Ударение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20"/>
            </w:pPr>
            <w:r>
              <w:t>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Проверочная работа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</w:tbl>
    <w:p w:rsidR="00260FD7" w:rsidRDefault="00CA43C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7229"/>
        <w:gridCol w:w="1142"/>
      </w:tblGrid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lastRenderedPageBreak/>
              <w:t>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Твердые и мягкие согласные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Звонкие и глухие согласные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3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Непроизносимые согласные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10.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Двойные согласные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11.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Фонетический разбор слов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12.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Проверочная работа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92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820"/>
            </w:pPr>
            <w:r>
              <w:rPr>
                <w:b/>
                <w:bCs/>
              </w:rPr>
              <w:t>Лексика и грамматика (70ч.)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92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820"/>
            </w:pPr>
            <w:r>
              <w:rPr>
                <w:b/>
                <w:bCs/>
                <w:i/>
                <w:iCs/>
              </w:rPr>
              <w:t>Имя существительное (25ч.)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13.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Склонение им. существительных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14.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Несклоняемые имена существительные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15.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Именительный падеж им. сущ.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16.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Родительный падеж им. </w:t>
            </w:r>
            <w:r>
              <w:t>сущ.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17.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Дательный падеж им. сущ.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18.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Винительный падеж им. сущ.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19.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Творительный падеж им. сущ.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20.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Предложный падеж им. сущ.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21.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Именительный и винительный падежи им. сущ.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22.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Винительный и предложный падежи им. сущ.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23.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Контрольный </w:t>
            </w:r>
            <w:r>
              <w:t>диктант по теме «Склонение имён существительных»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24.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Обобщение знаний о падежах им. сущ.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25.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Три склонения им. сущ.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26.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Ударные и безударные окончания им. сущ.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27.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Диктант «Правописание окончаний им. сущ.»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28.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Правописание окончаний им. сущ.</w:t>
            </w:r>
            <w:r>
              <w:t xml:space="preserve"> в Р., Д., П. п.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29.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Именительный и винительный падежи мн. ч. им. сущ.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30.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Родительный падеж имени существительного во множественном числе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31.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Дательный, творительный и предложный падежи имён существительных множественного числа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32.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Диктант </w:t>
            </w:r>
            <w:r>
              <w:t>«Множественное число им. сущ.»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33.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Повторение. Д/и «Умники и умницы»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92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820"/>
            </w:pPr>
            <w:r>
              <w:rPr>
                <w:b/>
                <w:bCs/>
                <w:i/>
                <w:iCs/>
              </w:rPr>
              <w:t>Прилагательное (7ч.)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34.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Согласование имен прилагательных с именами существительными в роде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35.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Образование имён прилагательных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36.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Согласование имен прилагательных с именами</w:t>
            </w:r>
            <w:r>
              <w:t xml:space="preserve"> существительными по падежам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37.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Контрольное списывание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92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820"/>
            </w:pPr>
            <w:r>
              <w:rPr>
                <w:b/>
                <w:bCs/>
                <w:i/>
                <w:iCs/>
              </w:rPr>
              <w:t>Глагол (9ч.)</w:t>
            </w:r>
          </w:p>
        </w:tc>
      </w:tr>
    </w:tbl>
    <w:p w:rsidR="00260FD7" w:rsidRDefault="00CA43C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7229"/>
        <w:gridCol w:w="1142"/>
      </w:tblGrid>
      <w:tr w:rsidR="00260FD7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lastRenderedPageBreak/>
              <w:t>38.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Согласование глаголов настоящего времени с им. сущ.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3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39.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Согласование глаголов прошедшего времени с им. сущ. в роде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3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40.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Проверочная работа «Глагол»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41.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Повторение, </w:t>
            </w:r>
            <w:r>
              <w:t>д/и «Умники и умницы»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92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840"/>
            </w:pPr>
            <w:r>
              <w:rPr>
                <w:b/>
                <w:bCs/>
                <w:i/>
                <w:iCs/>
              </w:rPr>
              <w:t>Словообразование (29ч.)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rPr>
                <w:i/>
                <w:iCs/>
              </w:rPr>
              <w:t>42.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Однокоренные слова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rPr>
                <w:i/>
                <w:iCs/>
              </w:rPr>
              <w:t>43.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Однокоренные слова и слова с омонимичными корнями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rPr>
                <w:i/>
                <w:iCs/>
              </w:rPr>
              <w:t>44.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Дифференциация понятий «Однокоренные родственные и однокоренные неродственные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rPr>
                <w:i/>
                <w:iCs/>
              </w:rPr>
              <w:t>45.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Происхождение слов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rPr>
                <w:i/>
                <w:iCs/>
              </w:rPr>
              <w:t>46.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Слуховой</w:t>
            </w:r>
            <w:r>
              <w:t xml:space="preserve"> диктант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rPr>
                <w:i/>
                <w:iCs/>
              </w:rPr>
              <w:t>47.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Повторение, д/и «Умники и умницы»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48.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Суффиксальный способ образования слов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49.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Повторение, д/и «Умники и умницы»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50.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Составление рассказа по серии сюжетных картинок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51.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Префиксальный способ образования слов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52.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Дифференциация приставок и предлогов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53.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Состав слова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54.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Проверочная работа «Состав слова»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55.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Однозначные и многозначные слова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56.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Прямое и переносное значение многозначных слов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57.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Фразеологизмы и свободные сочетания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2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58.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Синонимы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59.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Использование синонимов в речи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60.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Антонимы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61.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spacing w:line="276" w:lineRule="auto"/>
              <w:ind w:firstLine="0"/>
            </w:pPr>
            <w:r>
              <w:t>Подбор антонимов к словам различных частей речи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62.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Фразеологизмы - антонимы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922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840"/>
            </w:pPr>
            <w:r>
              <w:rPr>
                <w:b/>
                <w:bCs/>
              </w:rPr>
              <w:t>Связная речь (3ч.)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63.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Связь слов в предложении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64.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Работа с деформированными текстами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65.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 xml:space="preserve">Сочинение по </w:t>
            </w:r>
            <w:r>
              <w:t>картине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1</w:t>
            </w:r>
          </w:p>
        </w:tc>
      </w:tr>
      <w:tr w:rsidR="00260FD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280"/>
              <w:jc w:val="both"/>
            </w:pPr>
            <w:r>
              <w:t>66.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60FD7" w:rsidRDefault="00CA43C6">
            <w:pPr>
              <w:pStyle w:val="a5"/>
              <w:shd w:val="clear" w:color="auto" w:fill="auto"/>
              <w:ind w:firstLine="0"/>
            </w:pPr>
            <w:r>
              <w:t>Обследование речи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60FD7" w:rsidRDefault="00CA43C6">
            <w:pPr>
              <w:pStyle w:val="a5"/>
              <w:shd w:val="clear" w:color="auto" w:fill="auto"/>
              <w:ind w:firstLine="440"/>
              <w:jc w:val="both"/>
            </w:pPr>
            <w:r>
              <w:t>6</w:t>
            </w:r>
          </w:p>
        </w:tc>
      </w:tr>
    </w:tbl>
    <w:p w:rsidR="00260FD7" w:rsidRDefault="00CA43C6">
      <w:pPr>
        <w:pStyle w:val="a7"/>
        <w:shd w:val="clear" w:color="auto" w:fill="auto"/>
        <w:ind w:left="1181"/>
      </w:pPr>
      <w:r>
        <w:t>8. Материально-техническое обеспечение образовательной деятельности</w:t>
      </w:r>
    </w:p>
    <w:p w:rsidR="00260FD7" w:rsidRDefault="00260FD7">
      <w:pPr>
        <w:spacing w:after="319" w:line="1" w:lineRule="exact"/>
      </w:pPr>
    </w:p>
    <w:p w:rsidR="00260FD7" w:rsidRDefault="00CA43C6">
      <w:pPr>
        <w:pStyle w:val="1"/>
        <w:shd w:val="clear" w:color="auto" w:fill="auto"/>
        <w:ind w:firstLine="180"/>
      </w:pPr>
      <w:r>
        <w:rPr>
          <w:color w:val="00000A"/>
        </w:rPr>
        <w:t>Материально-техническое оснащение включает:</w:t>
      </w:r>
    </w:p>
    <w:p w:rsidR="00260FD7" w:rsidRDefault="00CA43C6">
      <w:pPr>
        <w:pStyle w:val="1"/>
        <w:numPr>
          <w:ilvl w:val="0"/>
          <w:numId w:val="25"/>
        </w:numPr>
        <w:shd w:val="clear" w:color="auto" w:fill="auto"/>
        <w:tabs>
          <w:tab w:val="left" w:pos="744"/>
        </w:tabs>
        <w:spacing w:line="276" w:lineRule="auto"/>
        <w:ind w:left="660" w:hanging="360"/>
        <w:jc w:val="both"/>
      </w:pPr>
      <w:r>
        <w:rPr>
          <w:color w:val="00000A"/>
        </w:rPr>
        <w:t xml:space="preserve">печатные пособия (кассы букв и слогов; разрезные азбуки; альбом с предметными и сюжетными картинками; </w:t>
      </w:r>
      <w:r>
        <w:rPr>
          <w:color w:val="00000A"/>
        </w:rPr>
        <w:t xml:space="preserve">картинные лото; альбомы с картинками для исследования </w:t>
      </w:r>
      <w:r>
        <w:rPr>
          <w:color w:val="00000A"/>
        </w:rPr>
        <w:lastRenderedPageBreak/>
        <w:t>произношения звуков;</w:t>
      </w:r>
    </w:p>
    <w:p w:rsidR="00260FD7" w:rsidRDefault="00CA43C6">
      <w:pPr>
        <w:pStyle w:val="1"/>
        <w:numPr>
          <w:ilvl w:val="0"/>
          <w:numId w:val="25"/>
        </w:numPr>
        <w:shd w:val="clear" w:color="auto" w:fill="auto"/>
        <w:tabs>
          <w:tab w:val="left" w:pos="744"/>
        </w:tabs>
        <w:spacing w:line="286" w:lineRule="auto"/>
        <w:ind w:left="660" w:hanging="360"/>
        <w:jc w:val="both"/>
      </w:pPr>
      <w:r>
        <w:rPr>
          <w:color w:val="00000A"/>
        </w:rPr>
        <w:t>мебель и оборудование (парты, стол, стул, шкаф для пособий, классная доска, зеркала (настольное для индивидуальной работы), стенные часы, умывальник, мыло, полотенце;</w:t>
      </w:r>
    </w:p>
    <w:p w:rsidR="00260FD7" w:rsidRDefault="00CA43C6">
      <w:pPr>
        <w:pStyle w:val="1"/>
        <w:numPr>
          <w:ilvl w:val="0"/>
          <w:numId w:val="25"/>
        </w:numPr>
        <w:shd w:val="clear" w:color="auto" w:fill="auto"/>
        <w:tabs>
          <w:tab w:val="left" w:pos="744"/>
        </w:tabs>
        <w:spacing w:line="290" w:lineRule="auto"/>
        <w:ind w:left="660" w:hanging="360"/>
        <w:jc w:val="both"/>
      </w:pPr>
      <w:r>
        <w:rPr>
          <w:color w:val="00000A"/>
        </w:rPr>
        <w:t>игры и игрушки</w:t>
      </w:r>
      <w:r>
        <w:rPr>
          <w:color w:val="00000A"/>
        </w:rPr>
        <w:t xml:space="preserve"> (настольные игры: кубики, мозаики, лото; наборы игрушек, предназначенные для развития и обогащения словарного запаса);</w:t>
      </w:r>
    </w:p>
    <w:p w:rsidR="00260FD7" w:rsidRDefault="00CA43C6">
      <w:pPr>
        <w:pStyle w:val="1"/>
        <w:numPr>
          <w:ilvl w:val="0"/>
          <w:numId w:val="25"/>
        </w:numPr>
        <w:shd w:val="clear" w:color="auto" w:fill="auto"/>
        <w:tabs>
          <w:tab w:val="left" w:pos="744"/>
        </w:tabs>
        <w:spacing w:line="302" w:lineRule="auto"/>
        <w:ind w:firstLine="300"/>
      </w:pPr>
      <w:r>
        <w:rPr>
          <w:color w:val="00000A"/>
        </w:rPr>
        <w:t>компьютер, экран, проектор;</w:t>
      </w:r>
    </w:p>
    <w:p w:rsidR="00260FD7" w:rsidRDefault="00CA43C6">
      <w:pPr>
        <w:pStyle w:val="1"/>
        <w:numPr>
          <w:ilvl w:val="0"/>
          <w:numId w:val="25"/>
        </w:numPr>
        <w:shd w:val="clear" w:color="auto" w:fill="auto"/>
        <w:tabs>
          <w:tab w:val="left" w:pos="744"/>
        </w:tabs>
        <w:spacing w:line="302" w:lineRule="auto"/>
        <w:ind w:firstLine="300"/>
      </w:pPr>
      <w:r>
        <w:rPr>
          <w:color w:val="00000A"/>
        </w:rPr>
        <w:t>пластилин, краски, цветные карандаши, фломастеры, бумага, клей и т.д.</w:t>
      </w:r>
    </w:p>
    <w:p w:rsidR="00260FD7" w:rsidRDefault="00CA43C6">
      <w:pPr>
        <w:pStyle w:val="1"/>
        <w:shd w:val="clear" w:color="auto" w:fill="auto"/>
        <w:spacing w:line="276" w:lineRule="auto"/>
        <w:ind w:firstLine="0"/>
      </w:pPr>
      <w:r>
        <w:rPr>
          <w:b/>
          <w:bCs/>
        </w:rPr>
        <w:t>Методическое обеспечение коррекционно-</w:t>
      </w:r>
      <w:r>
        <w:rPr>
          <w:b/>
          <w:bCs/>
        </w:rPr>
        <w:t>логопедического процесса:</w:t>
      </w:r>
    </w:p>
    <w:p w:rsidR="00260FD7" w:rsidRDefault="00CA43C6">
      <w:pPr>
        <w:pStyle w:val="1"/>
        <w:numPr>
          <w:ilvl w:val="0"/>
          <w:numId w:val="25"/>
        </w:numPr>
        <w:shd w:val="clear" w:color="auto" w:fill="auto"/>
        <w:tabs>
          <w:tab w:val="left" w:pos="744"/>
        </w:tabs>
        <w:spacing w:line="290" w:lineRule="auto"/>
        <w:ind w:left="660" w:hanging="360"/>
        <w:jc w:val="both"/>
      </w:pPr>
      <w:r>
        <w:t>Алтухова Н.Г. Научитесь слушать звуки. Развитие фонематического слуха у детей. СПб.: «Лань», 1999.</w:t>
      </w:r>
    </w:p>
    <w:p w:rsidR="00260FD7" w:rsidRDefault="00CA43C6">
      <w:pPr>
        <w:pStyle w:val="1"/>
        <w:numPr>
          <w:ilvl w:val="0"/>
          <w:numId w:val="25"/>
        </w:numPr>
        <w:shd w:val="clear" w:color="auto" w:fill="auto"/>
        <w:tabs>
          <w:tab w:val="left" w:pos="744"/>
        </w:tabs>
        <w:spacing w:line="286" w:lineRule="auto"/>
        <w:ind w:left="660" w:hanging="360"/>
        <w:jc w:val="both"/>
      </w:pPr>
      <w:r>
        <w:t>Беляева А.И.. Изучение состояния речевых процессов детей с ОНР.//Логопед.2004 Волина В.В. Занимательное азбуковедение., М.: Просвещ</w:t>
      </w:r>
      <w:r>
        <w:t>ение, 1991. Волкова Л.С. Логопедия, М., 1995.</w:t>
      </w:r>
    </w:p>
    <w:p w:rsidR="00260FD7" w:rsidRDefault="00CA43C6">
      <w:pPr>
        <w:pStyle w:val="1"/>
        <w:numPr>
          <w:ilvl w:val="0"/>
          <w:numId w:val="25"/>
        </w:numPr>
        <w:shd w:val="clear" w:color="auto" w:fill="auto"/>
        <w:tabs>
          <w:tab w:val="left" w:pos="744"/>
        </w:tabs>
        <w:spacing w:line="302" w:lineRule="auto"/>
        <w:ind w:firstLine="300"/>
      </w:pPr>
      <w:r>
        <w:t>Козырева Л.М. Комплект логопедических тетрадей. Ярославль, 2006;</w:t>
      </w:r>
    </w:p>
    <w:p w:rsidR="00260FD7" w:rsidRDefault="00CA43C6">
      <w:pPr>
        <w:pStyle w:val="1"/>
        <w:numPr>
          <w:ilvl w:val="0"/>
          <w:numId w:val="25"/>
        </w:numPr>
        <w:shd w:val="clear" w:color="auto" w:fill="auto"/>
        <w:tabs>
          <w:tab w:val="left" w:pos="744"/>
        </w:tabs>
        <w:spacing w:line="290" w:lineRule="auto"/>
        <w:ind w:left="660" w:hanging="360"/>
        <w:jc w:val="both"/>
      </w:pPr>
      <w:r>
        <w:t>Коноваленко В.В., Коноваленко С.В. Комплект логопедических тетрадей. М, 2009. Кукушкина В.С., Н.А. Румега Логопедия в школе. - глава 6 - М., 2004</w:t>
      </w:r>
      <w:r>
        <w:t>;</w:t>
      </w:r>
    </w:p>
    <w:p w:rsidR="00260FD7" w:rsidRDefault="00CA43C6">
      <w:pPr>
        <w:pStyle w:val="1"/>
        <w:numPr>
          <w:ilvl w:val="0"/>
          <w:numId w:val="25"/>
        </w:numPr>
        <w:shd w:val="clear" w:color="auto" w:fill="auto"/>
        <w:tabs>
          <w:tab w:val="left" w:pos="744"/>
        </w:tabs>
        <w:spacing w:line="302" w:lineRule="auto"/>
        <w:ind w:firstLine="300"/>
      </w:pPr>
      <w:r>
        <w:t>Левина Р.Е. Недостатки чтения и письма у детей.</w:t>
      </w:r>
    </w:p>
    <w:p w:rsidR="00260FD7" w:rsidRDefault="00CA43C6">
      <w:pPr>
        <w:pStyle w:val="1"/>
        <w:numPr>
          <w:ilvl w:val="0"/>
          <w:numId w:val="25"/>
        </w:numPr>
        <w:shd w:val="clear" w:color="auto" w:fill="auto"/>
        <w:tabs>
          <w:tab w:val="left" w:pos="744"/>
        </w:tabs>
        <w:spacing w:line="290" w:lineRule="auto"/>
        <w:ind w:left="660" w:hanging="360"/>
        <w:jc w:val="both"/>
      </w:pPr>
      <w:r>
        <w:t>Мазанова Е.В. Формы и методы логопедической работы по коррекции дисграфии. М.: АНМЦ «Развитие и коррекция» ВОИ, 2001.;</w:t>
      </w:r>
    </w:p>
    <w:p w:rsidR="00260FD7" w:rsidRDefault="00CA43C6">
      <w:pPr>
        <w:pStyle w:val="1"/>
        <w:numPr>
          <w:ilvl w:val="0"/>
          <w:numId w:val="25"/>
        </w:numPr>
        <w:shd w:val="clear" w:color="auto" w:fill="auto"/>
        <w:tabs>
          <w:tab w:val="left" w:pos="744"/>
        </w:tabs>
        <w:spacing w:line="302" w:lineRule="auto"/>
        <w:ind w:firstLine="300"/>
      </w:pPr>
      <w:r>
        <w:t>Мазанова Е.В. Логопедия. М.: «Аквариум бук», 2004;</w:t>
      </w:r>
    </w:p>
    <w:p w:rsidR="00260FD7" w:rsidRDefault="00CA43C6">
      <w:pPr>
        <w:pStyle w:val="1"/>
        <w:numPr>
          <w:ilvl w:val="0"/>
          <w:numId w:val="25"/>
        </w:numPr>
        <w:shd w:val="clear" w:color="auto" w:fill="auto"/>
        <w:tabs>
          <w:tab w:val="left" w:pos="744"/>
        </w:tabs>
        <w:spacing w:line="290" w:lineRule="auto"/>
        <w:ind w:left="660" w:hanging="360"/>
        <w:jc w:val="both"/>
      </w:pPr>
      <w:r>
        <w:t xml:space="preserve">Мазанова Е.В. Преодоление нарушение </w:t>
      </w:r>
      <w:r>
        <w:t>письма: логопедическая тетрадь «Учусь не путать звуки», М., 2006;</w:t>
      </w:r>
    </w:p>
    <w:p w:rsidR="00260FD7" w:rsidRDefault="00CA43C6">
      <w:pPr>
        <w:pStyle w:val="1"/>
        <w:numPr>
          <w:ilvl w:val="0"/>
          <w:numId w:val="25"/>
        </w:numPr>
        <w:shd w:val="clear" w:color="auto" w:fill="auto"/>
        <w:tabs>
          <w:tab w:val="left" w:pos="744"/>
        </w:tabs>
        <w:spacing w:after="620" w:line="302" w:lineRule="auto"/>
        <w:ind w:firstLine="300"/>
      </w:pPr>
      <w:r>
        <w:t>Ястребова А.В., Бессонова Т.Б. Обучаем читать и писать без ошибок. М., 2007.</w:t>
      </w:r>
    </w:p>
    <w:p w:rsidR="00260FD7" w:rsidRDefault="00CA43C6">
      <w:pPr>
        <w:pStyle w:val="11"/>
        <w:keepNext/>
        <w:keepLines/>
        <w:numPr>
          <w:ilvl w:val="0"/>
          <w:numId w:val="26"/>
        </w:numPr>
        <w:shd w:val="clear" w:color="auto" w:fill="auto"/>
        <w:tabs>
          <w:tab w:val="left" w:pos="362"/>
        </w:tabs>
        <w:spacing w:after="80"/>
        <w:jc w:val="center"/>
      </w:pPr>
      <w:bookmarkStart w:id="33" w:name="bookmark32"/>
      <w:bookmarkStart w:id="34" w:name="bookmark33"/>
      <w:r>
        <w:rPr>
          <w:color w:val="00000A"/>
        </w:rPr>
        <w:t>Список литературы:</w:t>
      </w:r>
      <w:bookmarkEnd w:id="33"/>
      <w:bookmarkEnd w:id="34"/>
    </w:p>
    <w:p w:rsidR="00260FD7" w:rsidRDefault="00CA43C6">
      <w:pPr>
        <w:pStyle w:val="1"/>
        <w:numPr>
          <w:ilvl w:val="0"/>
          <w:numId w:val="27"/>
        </w:numPr>
        <w:shd w:val="clear" w:color="auto" w:fill="auto"/>
        <w:tabs>
          <w:tab w:val="left" w:pos="718"/>
        </w:tabs>
        <w:spacing w:line="276" w:lineRule="auto"/>
        <w:ind w:left="380" w:firstLine="20"/>
        <w:jc w:val="both"/>
      </w:pPr>
      <w:r>
        <w:t>Ишимова О.А., Шаховская С.Н., Алмазова А.А. Логопедическое сопровождение обучающихся начальных</w:t>
      </w:r>
      <w:r>
        <w:t xml:space="preserve"> классов. Письмо. Программно-методические материалы: пособие для учителя/ О.А. Ишимова, С.Н. Шаховская, А.А. Алмазова. - М.: Просвещение, 2014. - 126с.</w:t>
      </w:r>
    </w:p>
    <w:p w:rsidR="00260FD7" w:rsidRDefault="00CA43C6">
      <w:pPr>
        <w:pStyle w:val="1"/>
        <w:numPr>
          <w:ilvl w:val="0"/>
          <w:numId w:val="27"/>
        </w:numPr>
        <w:shd w:val="clear" w:color="auto" w:fill="auto"/>
        <w:tabs>
          <w:tab w:val="left" w:pos="718"/>
        </w:tabs>
        <w:spacing w:line="276" w:lineRule="auto"/>
        <w:ind w:left="380" w:firstLine="20"/>
        <w:jc w:val="both"/>
      </w:pPr>
      <w:r>
        <w:t xml:space="preserve">Лалаева Р.И. Диагностика и коррекция нарушений чтения и письма у младших школьников/ Р.И. Лалаева, Л.В. </w:t>
      </w:r>
      <w:r>
        <w:t>Венедиктова. - М.: Изд-во Союз СПб, 2001.-219 с.</w:t>
      </w:r>
    </w:p>
    <w:p w:rsidR="00260FD7" w:rsidRDefault="00CA43C6">
      <w:pPr>
        <w:pStyle w:val="1"/>
        <w:numPr>
          <w:ilvl w:val="0"/>
          <w:numId w:val="27"/>
        </w:numPr>
        <w:shd w:val="clear" w:color="auto" w:fill="auto"/>
        <w:tabs>
          <w:tab w:val="left" w:pos="718"/>
        </w:tabs>
        <w:spacing w:line="276" w:lineRule="auto"/>
        <w:ind w:left="380" w:firstLine="20"/>
        <w:jc w:val="both"/>
      </w:pPr>
      <w:r>
        <w:t>Мисаренко Г.Г. Технология коррекции письма: развитие графо-моторных навыков/ Г.Г. Мисаренко// Логопед. - 2004. - № 2- С.4-14.</w:t>
      </w:r>
    </w:p>
    <w:p w:rsidR="00260FD7" w:rsidRDefault="00CA43C6">
      <w:pPr>
        <w:pStyle w:val="1"/>
        <w:numPr>
          <w:ilvl w:val="0"/>
          <w:numId w:val="28"/>
        </w:numPr>
        <w:shd w:val="clear" w:color="auto" w:fill="auto"/>
        <w:tabs>
          <w:tab w:val="left" w:pos="738"/>
        </w:tabs>
        <w:spacing w:line="276" w:lineRule="auto"/>
        <w:ind w:left="660" w:hanging="260"/>
        <w:jc w:val="both"/>
      </w:pPr>
      <w:r>
        <w:t xml:space="preserve">Ефименкова Л.Н. Исправление и предупреждение дисграфии у детей/ Л.Н. Ефименкова, </w:t>
      </w:r>
      <w:r>
        <w:t>И.Н. Садовникова. - М.: Просвещение, 1972 - 205с.</w:t>
      </w:r>
    </w:p>
    <w:p w:rsidR="00260FD7" w:rsidRDefault="00CA43C6">
      <w:pPr>
        <w:pStyle w:val="1"/>
        <w:numPr>
          <w:ilvl w:val="0"/>
          <w:numId w:val="28"/>
        </w:numPr>
        <w:shd w:val="clear" w:color="auto" w:fill="auto"/>
        <w:tabs>
          <w:tab w:val="left" w:pos="738"/>
        </w:tabs>
        <w:spacing w:line="276" w:lineRule="auto"/>
        <w:ind w:left="660" w:hanging="260"/>
        <w:jc w:val="both"/>
      </w:pPr>
      <w:r>
        <w:t>Ефименкова Л.Н. Коррекция устной и письменной речи обучающихся начальных классов. - М.: Национальный книжный центр, 2015. - 320 с.</w:t>
      </w:r>
    </w:p>
    <w:p w:rsidR="00260FD7" w:rsidRDefault="00CA43C6">
      <w:pPr>
        <w:pStyle w:val="1"/>
        <w:numPr>
          <w:ilvl w:val="0"/>
          <w:numId w:val="28"/>
        </w:numPr>
        <w:shd w:val="clear" w:color="auto" w:fill="auto"/>
        <w:tabs>
          <w:tab w:val="left" w:pos="738"/>
        </w:tabs>
        <w:spacing w:line="276" w:lineRule="auto"/>
        <w:ind w:left="660" w:hanging="260"/>
        <w:jc w:val="both"/>
      </w:pPr>
      <w:r>
        <w:t>6.Иншакова О.Б. Развитие и коррекция графо-моторных навыков у детей 5-7 лет</w:t>
      </w:r>
      <w:r>
        <w:t>. Пособие для логопедов. В 2 ч. / О.Б. Иншакова. - М.: ВЛАДОС, 2003.</w:t>
      </w:r>
    </w:p>
    <w:p w:rsidR="00260FD7" w:rsidRDefault="00CA43C6">
      <w:pPr>
        <w:pStyle w:val="1"/>
        <w:numPr>
          <w:ilvl w:val="0"/>
          <w:numId w:val="28"/>
        </w:numPr>
        <w:shd w:val="clear" w:color="auto" w:fill="auto"/>
        <w:tabs>
          <w:tab w:val="left" w:pos="727"/>
        </w:tabs>
        <w:spacing w:line="276" w:lineRule="auto"/>
        <w:ind w:left="660" w:hanging="260"/>
        <w:jc w:val="both"/>
      </w:pPr>
      <w:r>
        <w:t>Кобзарева Л.Г., Резунова М.П., Юшина И.П. Система упражнений по коррекции письма и чтения у детей с ОНР. Практическое пособие для логопедов/ Авт.-сост.: Л.Г. Кобзарева, М.П. Резунова, И.П</w:t>
      </w:r>
      <w:r>
        <w:t>. Юшина - Воронеж: ИП ЛакоценинаН.А.-2014.</w:t>
      </w:r>
    </w:p>
    <w:p w:rsidR="00260FD7" w:rsidRDefault="00CA43C6">
      <w:pPr>
        <w:pStyle w:val="1"/>
        <w:numPr>
          <w:ilvl w:val="0"/>
          <w:numId w:val="28"/>
        </w:numPr>
        <w:shd w:val="clear" w:color="auto" w:fill="auto"/>
        <w:tabs>
          <w:tab w:val="left" w:pos="708"/>
        </w:tabs>
        <w:spacing w:line="276" w:lineRule="auto"/>
        <w:ind w:left="660" w:hanging="260"/>
        <w:jc w:val="both"/>
      </w:pPr>
      <w:r>
        <w:lastRenderedPageBreak/>
        <w:t xml:space="preserve">Кобзарева Л.Г., Резунова М.П. Игры и упражнения для развития речи на </w:t>
      </w:r>
      <w:r>
        <w:rPr>
          <w:lang w:val="en-US" w:eastAsia="en-US" w:bidi="en-US"/>
        </w:rPr>
        <w:t>I</w:t>
      </w:r>
      <w:r w:rsidRPr="003E5BE8">
        <w:rPr>
          <w:lang w:eastAsia="en-US" w:bidi="en-US"/>
        </w:rPr>
        <w:t xml:space="preserve"> </w:t>
      </w:r>
      <w:r>
        <w:t>этапе коррекционного обучения детей с ОНР. Практическое пособие для логопедов. / Авт.- сост.:</w:t>
      </w:r>
    </w:p>
    <w:p w:rsidR="00260FD7" w:rsidRDefault="00CA43C6">
      <w:pPr>
        <w:pStyle w:val="1"/>
        <w:numPr>
          <w:ilvl w:val="0"/>
          <w:numId w:val="28"/>
        </w:numPr>
        <w:shd w:val="clear" w:color="auto" w:fill="auto"/>
        <w:tabs>
          <w:tab w:val="left" w:pos="688"/>
        </w:tabs>
        <w:spacing w:line="276" w:lineRule="auto"/>
        <w:ind w:firstLine="380"/>
      </w:pPr>
      <w:r>
        <w:t xml:space="preserve">Кобзарева Л.Г., Резунова М.П. - Воронеж: ИП </w:t>
      </w:r>
      <w:r>
        <w:t>ЛакоценинаН.А.-2012.</w:t>
      </w:r>
    </w:p>
    <w:p w:rsidR="00260FD7" w:rsidRDefault="00CA43C6">
      <w:pPr>
        <w:pStyle w:val="1"/>
        <w:numPr>
          <w:ilvl w:val="0"/>
          <w:numId w:val="28"/>
        </w:numPr>
        <w:shd w:val="clear" w:color="auto" w:fill="auto"/>
        <w:tabs>
          <w:tab w:val="left" w:pos="708"/>
        </w:tabs>
        <w:spacing w:line="276" w:lineRule="auto"/>
        <w:ind w:left="660" w:hanging="260"/>
        <w:jc w:val="both"/>
      </w:pPr>
      <w:r>
        <w:t>Лопухина И.С. Логопедия. 550 занимательных упражнений для развития речи / И.С. Лопухина. - М.: Аквариум, 1995,- 380 с.</w:t>
      </w:r>
    </w:p>
    <w:p w:rsidR="00260FD7" w:rsidRDefault="00CA43C6">
      <w:pPr>
        <w:pStyle w:val="1"/>
        <w:numPr>
          <w:ilvl w:val="0"/>
          <w:numId w:val="28"/>
        </w:numPr>
        <w:shd w:val="clear" w:color="auto" w:fill="auto"/>
        <w:tabs>
          <w:tab w:val="left" w:pos="1356"/>
        </w:tabs>
        <w:spacing w:line="276" w:lineRule="auto"/>
        <w:ind w:left="660" w:hanging="260"/>
        <w:jc w:val="both"/>
      </w:pPr>
      <w:r>
        <w:t>Методы обследования речи детей / под общ. ред. Г.В. Чиркиной. -М.: Аркти, 2005. - 239с.</w:t>
      </w:r>
    </w:p>
    <w:p w:rsidR="00260FD7" w:rsidRDefault="00CA43C6">
      <w:pPr>
        <w:pStyle w:val="1"/>
        <w:numPr>
          <w:ilvl w:val="0"/>
          <w:numId w:val="28"/>
        </w:numPr>
        <w:shd w:val="clear" w:color="auto" w:fill="auto"/>
        <w:tabs>
          <w:tab w:val="left" w:pos="1356"/>
        </w:tabs>
        <w:spacing w:line="276" w:lineRule="auto"/>
        <w:ind w:left="660" w:hanging="260"/>
        <w:jc w:val="both"/>
      </w:pPr>
      <w:r>
        <w:t>Нейропсихологическая диагнос</w:t>
      </w:r>
      <w:r>
        <w:t>тика, обследование письма и чтения младших школьников/ под общ. ред. Т.В. Ахутиной, О.Б. Иншаковой. - М.: Сфера, 2008. - 128 с.</w:t>
      </w:r>
    </w:p>
    <w:p w:rsidR="00260FD7" w:rsidRDefault="00CA43C6">
      <w:pPr>
        <w:pStyle w:val="1"/>
        <w:numPr>
          <w:ilvl w:val="0"/>
          <w:numId w:val="28"/>
        </w:numPr>
        <w:shd w:val="clear" w:color="auto" w:fill="auto"/>
        <w:tabs>
          <w:tab w:val="left" w:pos="1356"/>
        </w:tabs>
        <w:spacing w:line="276" w:lineRule="auto"/>
        <w:ind w:left="660" w:hanging="260"/>
        <w:jc w:val="both"/>
      </w:pPr>
      <w:r>
        <w:t>Фотекова Т.А. Тестовая методика диагностики устной речи младших школьников / Т.А. Фотекова.- М.: Айрис-пресс, 2007.-96 с.</w:t>
      </w:r>
    </w:p>
    <w:p w:rsidR="00260FD7" w:rsidRDefault="00CA43C6">
      <w:pPr>
        <w:pStyle w:val="1"/>
        <w:numPr>
          <w:ilvl w:val="0"/>
          <w:numId w:val="28"/>
        </w:numPr>
        <w:shd w:val="clear" w:color="auto" w:fill="auto"/>
        <w:tabs>
          <w:tab w:val="left" w:pos="1356"/>
        </w:tabs>
        <w:spacing w:line="276" w:lineRule="auto"/>
        <w:ind w:left="660" w:hanging="260"/>
        <w:jc w:val="both"/>
      </w:pPr>
      <w:r>
        <w:t>Сборни</w:t>
      </w:r>
      <w:r>
        <w:t>к рабочих программ «ШКОЛА РОССИИ». 1-4 классы. Пособие для учителей общеобразовательных учреждений. М.: Просвещение.</w:t>
      </w:r>
    </w:p>
    <w:sectPr w:rsidR="00260FD7">
      <w:footerReference w:type="default" r:id="rId12"/>
      <w:pgSz w:w="11900" w:h="16840"/>
      <w:pgMar w:top="918" w:right="827" w:bottom="1294" w:left="1416" w:header="49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43C6" w:rsidRDefault="00CA43C6">
      <w:r>
        <w:separator/>
      </w:r>
    </w:p>
  </w:endnote>
  <w:endnote w:type="continuationSeparator" w:id="0">
    <w:p w:rsidR="00CA43C6" w:rsidRDefault="00CA43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D7" w:rsidRDefault="00CA43C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6874510</wp:posOffset>
              </wp:positionH>
              <wp:positionV relativeFrom="page">
                <wp:posOffset>9940290</wp:posOffset>
              </wp:positionV>
              <wp:extent cx="143510" cy="12509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60FD7" w:rsidRDefault="00CA43C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E5BE8" w:rsidRPr="003E5BE8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3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41.3pt;margin-top:782.7pt;width:11.3pt;height:9.8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" filled="f" stroked="f">
              <v:textbox style="mso-fit-shape-to-text:t" inset="0,0,0,0">
                <w:txbxContent>
                  <w:p w:rsidR="00260FD7" w:rsidRDefault="00CA43C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E5BE8" w:rsidRPr="003E5BE8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3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D7" w:rsidRDefault="00260FD7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D7" w:rsidRDefault="00CA43C6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6874510</wp:posOffset>
              </wp:positionH>
              <wp:positionV relativeFrom="page">
                <wp:posOffset>9940290</wp:posOffset>
              </wp:positionV>
              <wp:extent cx="143510" cy="12509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60FD7" w:rsidRDefault="00CA43C6">
                          <w:pPr>
                            <w:pStyle w:val="20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E5BE8" w:rsidRPr="003E5BE8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36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3" o:spid="_x0000_s1027" type="#_x0000_t202" style="position:absolute;margin-left:541.3pt;margin-top:782.7pt;width:11.3pt;height:9.8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" filled="f" stroked="f">
              <v:textbox style="mso-fit-shape-to-text:t" inset="0,0,0,0">
                <w:txbxContent>
                  <w:p w:rsidR="00260FD7" w:rsidRDefault="00CA43C6">
                    <w:pPr>
                      <w:pStyle w:val="20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E5BE8" w:rsidRPr="003E5BE8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36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43C6" w:rsidRDefault="00CA43C6"/>
  </w:footnote>
  <w:footnote w:type="continuationSeparator" w:id="0">
    <w:p w:rsidR="00CA43C6" w:rsidRDefault="00CA43C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A10B4"/>
    <w:multiLevelType w:val="multilevel"/>
    <w:tmpl w:val="04D2575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B31493"/>
    <w:multiLevelType w:val="multilevel"/>
    <w:tmpl w:val="DB76D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E4058B"/>
    <w:multiLevelType w:val="multilevel"/>
    <w:tmpl w:val="8C9EF0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FA1980"/>
    <w:multiLevelType w:val="multilevel"/>
    <w:tmpl w:val="17FA170A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9E15DA"/>
    <w:multiLevelType w:val="multilevel"/>
    <w:tmpl w:val="F862780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4F44F10"/>
    <w:multiLevelType w:val="multilevel"/>
    <w:tmpl w:val="BB264F52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024C01"/>
    <w:multiLevelType w:val="multilevel"/>
    <w:tmpl w:val="173A71C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FA06FB"/>
    <w:multiLevelType w:val="multilevel"/>
    <w:tmpl w:val="E596319E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B0A4B2B"/>
    <w:multiLevelType w:val="multilevel"/>
    <w:tmpl w:val="C57E1D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4063F7"/>
    <w:multiLevelType w:val="multilevel"/>
    <w:tmpl w:val="7618F9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B56929"/>
    <w:multiLevelType w:val="multilevel"/>
    <w:tmpl w:val="34D2B4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C410642"/>
    <w:multiLevelType w:val="multilevel"/>
    <w:tmpl w:val="969083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0695C79"/>
    <w:multiLevelType w:val="multilevel"/>
    <w:tmpl w:val="C4A44D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4D3E7A"/>
    <w:multiLevelType w:val="multilevel"/>
    <w:tmpl w:val="3CC4AAC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7516D2F"/>
    <w:multiLevelType w:val="multilevel"/>
    <w:tmpl w:val="C25A76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04424DE"/>
    <w:multiLevelType w:val="multilevel"/>
    <w:tmpl w:val="0430E8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76E17E1"/>
    <w:multiLevelType w:val="multilevel"/>
    <w:tmpl w:val="9B8CD24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A9F7244"/>
    <w:multiLevelType w:val="multilevel"/>
    <w:tmpl w:val="CDBC1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DC0F36"/>
    <w:multiLevelType w:val="multilevel"/>
    <w:tmpl w:val="8BC6CC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5143640"/>
    <w:multiLevelType w:val="multilevel"/>
    <w:tmpl w:val="DF0C817C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DCC3842"/>
    <w:multiLevelType w:val="multilevel"/>
    <w:tmpl w:val="EFB0EB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6120B11"/>
    <w:multiLevelType w:val="multilevel"/>
    <w:tmpl w:val="7EC00D5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6290264"/>
    <w:multiLevelType w:val="multilevel"/>
    <w:tmpl w:val="B4B4D64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CF25CB9"/>
    <w:multiLevelType w:val="multilevel"/>
    <w:tmpl w:val="E0A809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911469"/>
    <w:multiLevelType w:val="multilevel"/>
    <w:tmpl w:val="8CECCA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CF338E7"/>
    <w:multiLevelType w:val="multilevel"/>
    <w:tmpl w:val="6EAE753C"/>
    <w:lvl w:ilvl="0">
      <w:start w:val="8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D021794"/>
    <w:multiLevelType w:val="multilevel"/>
    <w:tmpl w:val="6BE21A1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A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ECD5DE6"/>
    <w:multiLevelType w:val="multilevel"/>
    <w:tmpl w:val="114A84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0"/>
  </w:num>
  <w:num w:numId="3">
    <w:abstractNumId w:val="8"/>
  </w:num>
  <w:num w:numId="4">
    <w:abstractNumId w:val="7"/>
  </w:num>
  <w:num w:numId="5">
    <w:abstractNumId w:val="22"/>
  </w:num>
  <w:num w:numId="6">
    <w:abstractNumId w:val="1"/>
  </w:num>
  <w:num w:numId="7">
    <w:abstractNumId w:val="16"/>
  </w:num>
  <w:num w:numId="8">
    <w:abstractNumId w:val="14"/>
  </w:num>
  <w:num w:numId="9">
    <w:abstractNumId w:val="0"/>
  </w:num>
  <w:num w:numId="10">
    <w:abstractNumId w:val="24"/>
  </w:num>
  <w:num w:numId="11">
    <w:abstractNumId w:val="25"/>
  </w:num>
  <w:num w:numId="12">
    <w:abstractNumId w:val="27"/>
  </w:num>
  <w:num w:numId="13">
    <w:abstractNumId w:val="17"/>
  </w:num>
  <w:num w:numId="14">
    <w:abstractNumId w:val="13"/>
  </w:num>
  <w:num w:numId="15">
    <w:abstractNumId w:val="11"/>
  </w:num>
  <w:num w:numId="16">
    <w:abstractNumId w:val="4"/>
  </w:num>
  <w:num w:numId="17">
    <w:abstractNumId w:val="3"/>
  </w:num>
  <w:num w:numId="18">
    <w:abstractNumId w:val="5"/>
  </w:num>
  <w:num w:numId="19">
    <w:abstractNumId w:val="10"/>
  </w:num>
  <w:num w:numId="20">
    <w:abstractNumId w:val="15"/>
  </w:num>
  <w:num w:numId="21">
    <w:abstractNumId w:val="2"/>
  </w:num>
  <w:num w:numId="22">
    <w:abstractNumId w:val="6"/>
  </w:num>
  <w:num w:numId="23">
    <w:abstractNumId w:val="12"/>
  </w:num>
  <w:num w:numId="24">
    <w:abstractNumId w:val="18"/>
  </w:num>
  <w:num w:numId="25">
    <w:abstractNumId w:val="19"/>
  </w:num>
  <w:num w:numId="26">
    <w:abstractNumId w:val="26"/>
  </w:num>
  <w:num w:numId="27">
    <w:abstractNumId w:val="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60FD7"/>
    <w:rsid w:val="00260FD7"/>
    <w:rsid w:val="003E5BE8"/>
    <w:rsid w:val="00CA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90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76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Колонтитул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Колонтитул (2)"/>
    <w:basedOn w:val="a"/>
    <w:link w:val="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90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76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Другое"/>
    <w:basedOn w:val="a"/>
    <w:link w:val="a4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pPr>
      <w:shd w:val="clear" w:color="auto" w:fill="FFFFFF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http://www.edu.ru/db/mo/Data/d_09/m373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du.ru/db/mo/Data/d_09/m373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36</Pages>
  <Words>12231</Words>
  <Characters>69720</Characters>
  <Application>Microsoft Office Word</Application>
  <DocSecurity>0</DocSecurity>
  <Lines>581</Lines>
  <Paragraphs>163</Paragraphs>
  <ScaleCrop>false</ScaleCrop>
  <Company/>
  <LinksUpToDate>false</LinksUpToDate>
  <CharactersWithSpaces>81788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cp:lastModifiedBy>Ефричёва ОЮ</cp:lastModifiedBy>
  <cp:revision>2</cp:revision>
  <dcterms:created xsi:type="dcterms:W3CDTF">2024-10-02T14:14:00Z</dcterms:created>
  <dcterms:modified xsi:type="dcterms:W3CDTF">2024-10-02T14:17:00Z</dcterms:modified>
</cp:coreProperties>
</file>